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75" w:rsidRDefault="005E2775" w:rsidP="005E2775">
      <w:pPr>
        <w:tabs>
          <w:tab w:val="left" w:pos="5620"/>
        </w:tabs>
        <w:spacing w:before="120" w:after="120"/>
        <w:rPr>
          <w:b/>
          <w:color w:val="000000"/>
          <w:sz w:val="36"/>
          <w:szCs w:val="36"/>
          <w:lang w:val="tr-TR"/>
        </w:rPr>
      </w:pPr>
    </w:p>
    <w:p w:rsidR="00F9702B" w:rsidRPr="003A5194" w:rsidRDefault="00D30A1E" w:rsidP="00A44458">
      <w:pPr>
        <w:tabs>
          <w:tab w:val="left" w:pos="5620"/>
        </w:tabs>
        <w:spacing w:before="120" w:after="120"/>
        <w:jc w:val="center"/>
        <w:rPr>
          <w:b/>
          <w:color w:val="000000"/>
          <w:sz w:val="36"/>
          <w:szCs w:val="36"/>
          <w:lang w:val="tr-TR"/>
        </w:rPr>
      </w:pPr>
      <w:r w:rsidRPr="003A5194">
        <w:rPr>
          <w:b/>
          <w:color w:val="000000"/>
          <w:sz w:val="36"/>
          <w:szCs w:val="36"/>
          <w:lang w:val="tr-TR"/>
        </w:rPr>
        <w:t xml:space="preserve">GAZİ </w:t>
      </w:r>
      <w:r w:rsidR="00904103" w:rsidRPr="003A5194">
        <w:rPr>
          <w:b/>
          <w:color w:val="000000"/>
          <w:sz w:val="36"/>
          <w:szCs w:val="36"/>
          <w:lang w:val="tr-TR"/>
        </w:rPr>
        <w:t xml:space="preserve">ÜNİVERSİTESİ </w:t>
      </w:r>
    </w:p>
    <w:p w:rsidR="00D30A1E" w:rsidRPr="003A5194" w:rsidRDefault="00D30A1E"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Pr="003A5194" w:rsidRDefault="00276425"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276425" w:rsidP="00A44458">
      <w:pPr>
        <w:tabs>
          <w:tab w:val="left" w:pos="5620"/>
        </w:tabs>
        <w:spacing w:before="120" w:after="120"/>
        <w:jc w:val="center"/>
        <w:rPr>
          <w:b/>
          <w:color w:val="000000"/>
          <w:sz w:val="36"/>
          <w:szCs w:val="36"/>
          <w:lang w:val="tr-TR"/>
        </w:rPr>
      </w:pPr>
      <w:r w:rsidRPr="00276425">
        <w:rPr>
          <w:b/>
          <w:sz w:val="36"/>
          <w:szCs w:val="36"/>
        </w:rPr>
        <w:t>BİLİM,</w:t>
      </w:r>
      <w:r>
        <w:rPr>
          <w:b/>
          <w:sz w:val="36"/>
          <w:szCs w:val="36"/>
        </w:rPr>
        <w:t xml:space="preserve"> </w:t>
      </w:r>
      <w:r w:rsidRPr="00276425">
        <w:rPr>
          <w:b/>
          <w:sz w:val="36"/>
          <w:szCs w:val="36"/>
        </w:rPr>
        <w:t>EĞİTİM, SANAT, TEKNOLOJİ,</w:t>
      </w:r>
      <w:r>
        <w:rPr>
          <w:b/>
          <w:sz w:val="36"/>
          <w:szCs w:val="36"/>
        </w:rPr>
        <w:t xml:space="preserve"> </w:t>
      </w:r>
      <w:r w:rsidRPr="00276425">
        <w:rPr>
          <w:b/>
          <w:sz w:val="36"/>
          <w:szCs w:val="36"/>
        </w:rPr>
        <w:t>GİRİŞİMCİLİK VE YENİLİKÇİLİK</w:t>
      </w:r>
      <w:r>
        <w:rPr>
          <w:rFonts w:ascii="Arial" w:hAnsi="Arial" w:cs="Arial"/>
          <w:sz w:val="20"/>
        </w:rPr>
        <w:t xml:space="preserve"> </w:t>
      </w:r>
      <w:r w:rsidR="00BD2479" w:rsidRPr="00BD2479">
        <w:rPr>
          <w:b/>
          <w:sz w:val="36"/>
          <w:szCs w:val="36"/>
        </w:rPr>
        <w:t>(BEST)</w:t>
      </w:r>
      <w:r w:rsidR="00BD2479">
        <w:rPr>
          <w:rFonts w:ascii="Arial" w:hAnsi="Arial" w:cs="Arial"/>
          <w:sz w:val="20"/>
        </w:rPr>
        <w:t xml:space="preserve"> </w:t>
      </w:r>
      <w:r>
        <w:rPr>
          <w:b/>
          <w:color w:val="000000"/>
          <w:sz w:val="36"/>
          <w:szCs w:val="36"/>
          <w:lang w:val="tr-TR"/>
        </w:rPr>
        <w:t>KURULU</w:t>
      </w: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Default="00276425" w:rsidP="00A44458">
      <w:pPr>
        <w:tabs>
          <w:tab w:val="left" w:pos="5620"/>
        </w:tabs>
        <w:spacing w:before="120" w:after="120"/>
        <w:jc w:val="center"/>
        <w:rPr>
          <w:b/>
          <w:color w:val="000000"/>
          <w:sz w:val="36"/>
          <w:szCs w:val="36"/>
          <w:lang w:val="tr-TR"/>
        </w:rPr>
      </w:pPr>
    </w:p>
    <w:p w:rsidR="00276425" w:rsidRPr="003A5194" w:rsidRDefault="00276425" w:rsidP="00A44458">
      <w:pPr>
        <w:tabs>
          <w:tab w:val="left" w:pos="5620"/>
        </w:tabs>
        <w:spacing w:before="120" w:after="120"/>
        <w:jc w:val="center"/>
        <w:rPr>
          <w:b/>
          <w:color w:val="000000"/>
          <w:sz w:val="36"/>
          <w:szCs w:val="36"/>
          <w:lang w:val="tr-TR"/>
        </w:rPr>
      </w:pPr>
    </w:p>
    <w:p w:rsidR="00904103" w:rsidRPr="003A5194" w:rsidRDefault="007B538E" w:rsidP="00A44458">
      <w:pPr>
        <w:tabs>
          <w:tab w:val="left" w:pos="5620"/>
        </w:tabs>
        <w:spacing w:before="120" w:after="120"/>
        <w:jc w:val="center"/>
        <w:rPr>
          <w:b/>
          <w:color w:val="000000"/>
          <w:sz w:val="36"/>
          <w:szCs w:val="36"/>
          <w:lang w:val="tr-TR"/>
        </w:rPr>
      </w:pPr>
      <w:r w:rsidRPr="003A5194">
        <w:rPr>
          <w:b/>
          <w:color w:val="000000"/>
          <w:sz w:val="36"/>
          <w:szCs w:val="36"/>
          <w:lang w:val="tr-TR"/>
        </w:rPr>
        <w:t>202</w:t>
      </w:r>
      <w:r w:rsidR="00A46A83" w:rsidRPr="003A5194">
        <w:rPr>
          <w:b/>
          <w:color w:val="000000"/>
          <w:sz w:val="36"/>
          <w:szCs w:val="36"/>
          <w:lang w:val="tr-TR"/>
        </w:rPr>
        <w:t>1</w:t>
      </w:r>
      <w:r w:rsidR="00D30A1E" w:rsidRPr="003A5194">
        <w:rPr>
          <w:b/>
          <w:color w:val="000000"/>
          <w:sz w:val="36"/>
          <w:szCs w:val="36"/>
          <w:lang w:val="tr-TR"/>
        </w:rPr>
        <w:t xml:space="preserve"> YILI </w:t>
      </w:r>
      <w:r w:rsidR="00904103" w:rsidRPr="003A5194">
        <w:rPr>
          <w:b/>
          <w:color w:val="000000"/>
          <w:sz w:val="36"/>
          <w:szCs w:val="36"/>
          <w:lang w:val="tr-TR"/>
        </w:rPr>
        <w:t>FAALİYET RAPORU</w:t>
      </w:r>
    </w:p>
    <w:p w:rsidR="00313FEE" w:rsidRPr="00700516" w:rsidRDefault="00313FEE" w:rsidP="00A44458">
      <w:pPr>
        <w:tabs>
          <w:tab w:val="left" w:pos="5620"/>
        </w:tabs>
        <w:spacing w:before="120" w:after="120"/>
        <w:jc w:val="center"/>
        <w:rPr>
          <w:color w:val="000000"/>
          <w:szCs w:val="24"/>
          <w:lang w:val="tr-TR"/>
        </w:rPr>
      </w:pPr>
    </w:p>
    <w:p w:rsidR="00904103" w:rsidRPr="00700516" w:rsidRDefault="00904103" w:rsidP="00A13BD8">
      <w:pPr>
        <w:tabs>
          <w:tab w:val="left" w:pos="5620"/>
        </w:tabs>
        <w:spacing w:before="120" w:after="120"/>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rsidR="00361C69" w:rsidRPr="00A13BD8" w:rsidRDefault="00361C69" w:rsidP="00A13BD8">
          <w:pPr>
            <w:pStyle w:val="TBal"/>
            <w:numPr>
              <w:ilvl w:val="0"/>
              <w:numId w:val="0"/>
            </w:numPr>
            <w:ind w:left="-360"/>
            <w:rPr>
              <w:szCs w:val="24"/>
            </w:rPr>
          </w:pPr>
          <w:r w:rsidRPr="00700516">
            <w:rPr>
              <w:rFonts w:ascii="Times New Roman" w:hAnsi="Times New Roman" w:cs="Times New Roman"/>
              <w:b/>
              <w:color w:val="auto"/>
              <w:sz w:val="24"/>
              <w:szCs w:val="24"/>
            </w:rPr>
            <w:t>İçindekiler</w:t>
          </w:r>
          <w:r w:rsidR="00E87DF9">
            <w:rPr>
              <w:rStyle w:val="DipnotBavurusu"/>
              <w:rFonts w:ascii="Times New Roman" w:hAnsi="Times New Roman" w:cs="Times New Roman"/>
              <w:b/>
              <w:color w:val="auto"/>
              <w:sz w:val="24"/>
              <w:szCs w:val="24"/>
            </w:rPr>
            <w:footnoteReference w:id="1"/>
          </w:r>
        </w:p>
        <w:p w:rsidR="00700516" w:rsidRPr="00700516"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700516">
            <w:rPr>
              <w:rFonts w:ascii="Times New Roman" w:hAnsi="Times New Roman" w:cs="Times New Roman"/>
              <w:sz w:val="24"/>
              <w:szCs w:val="24"/>
            </w:rPr>
            <w:fldChar w:fldCharType="begin"/>
          </w:r>
          <w:r w:rsidRPr="00700516">
            <w:rPr>
              <w:rFonts w:ascii="Times New Roman" w:hAnsi="Times New Roman" w:cs="Times New Roman"/>
              <w:sz w:val="24"/>
              <w:szCs w:val="24"/>
            </w:rPr>
            <w:instrText xml:space="preserve"> TOC \o "1-3" \h \z \u </w:instrText>
          </w:r>
          <w:r w:rsidRPr="00700516">
            <w:rPr>
              <w:rFonts w:ascii="Times New Roman" w:hAnsi="Times New Roman" w:cs="Times New Roman"/>
              <w:sz w:val="24"/>
              <w:szCs w:val="24"/>
            </w:rPr>
            <w:fldChar w:fldCharType="separate"/>
          </w:r>
          <w:hyperlink w:anchor="_Toc91769991" w:history="1">
            <w:r w:rsidR="00700516" w:rsidRPr="00700516">
              <w:rPr>
                <w:rStyle w:val="Kpr"/>
                <w:rFonts w:ascii="Times New Roman" w:hAnsi="Times New Roman" w:cs="Times New Roman"/>
                <w:noProof/>
                <w:sz w:val="24"/>
                <w:szCs w:val="24"/>
              </w:rPr>
              <w:t>BİRİM / ÜST YÖNETİCİ SUNUŞU</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_Toc91769991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w:t>
            </w:r>
            <w:r w:rsidR="00700516" w:rsidRPr="00700516">
              <w:rPr>
                <w:rFonts w:ascii="Times New Roman" w:hAnsi="Times New Roman" w:cs="Times New Roman"/>
                <w:noProof/>
                <w:webHidden/>
                <w:sz w:val="24"/>
                <w:szCs w:val="24"/>
              </w:rPr>
              <w:fldChar w:fldCharType="end"/>
            </w:r>
          </w:hyperlink>
        </w:p>
        <w:p w:rsidR="00700516" w:rsidRPr="00700516" w:rsidRDefault="003018F4">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GENEL BİLGİLER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4</w:t>
            </w:r>
            <w:r w:rsidR="00700516" w:rsidRPr="00700516">
              <w:rPr>
                <w:rFonts w:ascii="Times New Roman" w:hAnsi="Times New Roman" w:cs="Times New Roman"/>
                <w:noProof/>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Misyon ve Vizyon</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700516">
              <w:rPr>
                <w:rStyle w:val="Kpr"/>
                <w:rFonts w:ascii="Times New Roman" w:hAnsi="Times New Roman" w:cs="Times New Roman"/>
                <w:sz w:val="24"/>
                <w:szCs w:val="24"/>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Yetki, Görev ve Sorumluluklar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700516">
              <w:rPr>
                <w:rStyle w:val="Kpr"/>
                <w:rFonts w:ascii="Times New Roman" w:hAnsi="Times New Roman" w:cs="Times New Roman"/>
                <w:sz w:val="24"/>
                <w:szCs w:val="24"/>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İdareye İlişkin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3018F4">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C8753E">
              <w:rPr>
                <w:rStyle w:val="Kpr"/>
                <w:rFonts w:ascii="Times New Roman" w:hAnsi="Times New Roman" w:cs="Times New Roman"/>
                <w:noProof/>
                <w:sz w:val="24"/>
                <w:szCs w:val="24"/>
              </w:rPr>
              <w:t>I</w:t>
            </w:r>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FAALİYETLERE İLİŞKİN BİLGİ VE DEĞERLENDİRMELER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_Toc91770007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24</w:t>
            </w:r>
            <w:r w:rsidR="00700516" w:rsidRPr="00700516">
              <w:rPr>
                <w:rFonts w:ascii="Times New Roman" w:hAnsi="Times New Roman" w:cs="Times New Roman"/>
                <w:noProof/>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70012" w:history="1">
            <w:r w:rsidR="00C8753E">
              <w:rPr>
                <w:rStyle w:val="Kpr"/>
                <w:rFonts w:ascii="Times New Roman" w:hAnsi="Times New Roman" w:cs="Times New Roman"/>
                <w:sz w:val="24"/>
                <w:szCs w:val="24"/>
                <w:lang w:val="tr-TR"/>
              </w:rPr>
              <w:t>A</w:t>
            </w:r>
            <w:r w:rsidR="00700516" w:rsidRPr="00700516">
              <w:rPr>
                <w:rStyle w:val="Kpr"/>
                <w:rFonts w:ascii="Times New Roman" w:hAnsi="Times New Roman" w:cs="Times New Roman"/>
                <w:sz w:val="24"/>
                <w:szCs w:val="24"/>
                <w:lang w:val="tr-TR"/>
              </w:rPr>
              <w:t>.</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Performans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3018F4">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Faaliyet ve Proje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3018F4">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C8753E">
              <w:rPr>
                <w:rStyle w:val="Kpr"/>
                <w:rFonts w:ascii="Times New Roman" w:hAnsi="Times New Roman" w:cs="Times New Roman"/>
                <w:noProof/>
                <w:sz w:val="24"/>
                <w:szCs w:val="24"/>
              </w:rPr>
              <w:t>III</w:t>
            </w:r>
            <w:r w:rsidR="00700516" w:rsidRPr="00700516">
              <w:rPr>
                <w:rStyle w:val="Kpr"/>
                <w:rFonts w:ascii="Times New Roman" w:hAnsi="Times New Roman" w:cs="Times New Roman"/>
                <w:noProof/>
                <w:sz w:val="24"/>
                <w:szCs w:val="24"/>
              </w:rPr>
              <w:t>.</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KURUMSAL KABİLİYET ve KAPASİTENİN DEĞERLENDİRİLMESİ</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_Toc91770018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36</w:t>
            </w:r>
            <w:r w:rsidR="00700516" w:rsidRPr="00700516">
              <w:rPr>
                <w:rFonts w:ascii="Times New Roman" w:hAnsi="Times New Roman" w:cs="Times New Roman"/>
                <w:noProof/>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Üstünlükler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Zayıflıklar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3018F4">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Değerlendirme</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C8753E">
          <w:pPr>
            <w:pStyle w:val="T1"/>
            <w:tabs>
              <w:tab w:val="left" w:pos="567"/>
              <w:tab w:val="right" w:leader="dot" w:pos="8774"/>
            </w:tabs>
            <w:rPr>
              <w:rFonts w:ascii="Times New Roman" w:eastAsiaTheme="minorEastAsia" w:hAnsi="Times New Roman" w:cs="Times New Roman"/>
              <w:b w:val="0"/>
              <w:noProof/>
              <w:sz w:val="24"/>
              <w:szCs w:val="24"/>
              <w:lang w:val="tr-TR" w:eastAsia="tr-TR"/>
            </w:rPr>
          </w:pPr>
          <w:r>
            <w:t>I</w:t>
          </w:r>
          <w:hyperlink w:anchor="_Toc91770022" w:history="1">
            <w:r w:rsidR="00700516" w:rsidRPr="00700516">
              <w:rPr>
                <w:rStyle w:val="Kpr"/>
                <w:rFonts w:ascii="Times New Roman" w:hAnsi="Times New Roman" w:cs="Times New Roman"/>
                <w:noProof/>
                <w:sz w:val="24"/>
                <w:szCs w:val="24"/>
              </w:rPr>
              <w:t>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ÖNERİ VE TEDBİRLER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_Toc91770022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37</w:t>
            </w:r>
            <w:r w:rsidR="00700516" w:rsidRPr="00700516">
              <w:rPr>
                <w:rFonts w:ascii="Times New Roman" w:hAnsi="Times New Roman" w:cs="Times New Roman"/>
                <w:noProof/>
                <w:webHidden/>
                <w:sz w:val="24"/>
                <w:szCs w:val="24"/>
              </w:rPr>
              <w:fldChar w:fldCharType="end"/>
            </w:r>
          </w:hyperlink>
        </w:p>
        <w:p w:rsidR="006E2C98" w:rsidRPr="003D6DA7" w:rsidRDefault="00361C69" w:rsidP="00A44458">
          <w:pPr>
            <w:rPr>
              <w:szCs w:val="24"/>
            </w:rPr>
            <w:sectPr w:rsidR="006E2C98" w:rsidRPr="003D6DA7" w:rsidSect="00BC2386">
              <w:footerReference w:type="even" r:id="rId8"/>
              <w:footerReference w:type="default" r:id="rId9"/>
              <w:pgSz w:w="12240" w:h="15840"/>
              <w:pgMar w:top="1080" w:right="1296" w:bottom="1296" w:left="2160" w:header="706" w:footer="706" w:gutter="0"/>
              <w:pgNumType w:start="1"/>
              <w:cols w:space="709"/>
              <w:titlePg/>
            </w:sectPr>
          </w:pPr>
          <w:r w:rsidRPr="00700516">
            <w:rPr>
              <w:b/>
              <w:bCs/>
              <w:szCs w:val="24"/>
            </w:rPr>
            <w:fldChar w:fldCharType="end"/>
          </w:r>
        </w:p>
      </w:sdtContent>
    </w:sdt>
    <w:p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3D6DA7" w:rsidRDefault="003D6DA7" w:rsidP="003D6DA7">
      <w:pPr>
        <w:pStyle w:val="GvdeMetni21"/>
        <w:tabs>
          <w:tab w:val="clear" w:pos="2340"/>
        </w:tabs>
        <w:spacing w:before="120" w:after="120" w:line="240" w:lineRule="auto"/>
        <w:ind w:left="0"/>
      </w:pPr>
      <w:bookmarkStart w:id="0" w:name="B_Hlt17086069"/>
      <w:bookmarkStart w:id="1" w:name="B_Hlt17694651"/>
      <w:bookmarkEnd w:id="0"/>
      <w:bookmarkEnd w:id="1"/>
    </w:p>
    <w:p w:rsidR="00955A24" w:rsidRPr="00700516" w:rsidRDefault="00955A24" w:rsidP="00C8753E">
      <w:pPr>
        <w:pStyle w:val="GvdeMetni21"/>
        <w:numPr>
          <w:ilvl w:val="0"/>
          <w:numId w:val="13"/>
        </w:numPr>
        <w:tabs>
          <w:tab w:val="clear" w:pos="2340"/>
        </w:tabs>
        <w:spacing w:before="120" w:after="120" w:line="240" w:lineRule="auto"/>
        <w:rPr>
          <w:sz w:val="32"/>
          <w:szCs w:val="32"/>
        </w:rPr>
      </w:pPr>
      <w:bookmarkStart w:id="2" w:name="_Toc158804381"/>
      <w:bookmarkStart w:id="3" w:name="_Toc91769992"/>
      <w:r w:rsidRPr="00700516">
        <w:rPr>
          <w:sz w:val="32"/>
          <w:szCs w:val="32"/>
        </w:rPr>
        <w:t>GENEL BİLGİLER</w:t>
      </w:r>
      <w:bookmarkEnd w:id="2"/>
      <w:bookmarkEnd w:id="3"/>
    </w:p>
    <w:p w:rsidR="005F1560" w:rsidRPr="00700516" w:rsidRDefault="005F1560" w:rsidP="00A44458">
      <w:pPr>
        <w:tabs>
          <w:tab w:val="left" w:pos="567"/>
        </w:tabs>
        <w:spacing w:before="120" w:after="120"/>
        <w:jc w:val="both"/>
        <w:rPr>
          <w:color w:val="000000"/>
          <w:szCs w:val="24"/>
          <w:lang w:val="tr-TR"/>
        </w:rPr>
      </w:pPr>
    </w:p>
    <w:p w:rsidR="00955A24" w:rsidRDefault="00955A24" w:rsidP="00A44458">
      <w:pPr>
        <w:pStyle w:val="StilBalk2BFR"/>
        <w:rPr>
          <w:rFonts w:cs="Times New Roman"/>
          <w:sz w:val="28"/>
          <w:szCs w:val="28"/>
        </w:rPr>
      </w:pPr>
      <w:bookmarkStart w:id="4" w:name="_Toc158804382"/>
      <w:bookmarkStart w:id="5" w:name="_Toc91769993"/>
      <w:r w:rsidRPr="00700516">
        <w:rPr>
          <w:rFonts w:cs="Times New Roman"/>
          <w:sz w:val="28"/>
          <w:szCs w:val="28"/>
        </w:rPr>
        <w:t>Misyon ve Vizyon</w:t>
      </w:r>
      <w:bookmarkEnd w:id="4"/>
      <w:bookmarkEnd w:id="5"/>
    </w:p>
    <w:p w:rsidR="00F358E7" w:rsidRPr="00700516" w:rsidRDefault="00F358E7" w:rsidP="00F358E7">
      <w:pPr>
        <w:pStyle w:val="StilBalk2BFR"/>
        <w:numPr>
          <w:ilvl w:val="0"/>
          <w:numId w:val="0"/>
        </w:numPr>
        <w:ind w:left="720"/>
        <w:rPr>
          <w:rFonts w:cs="Times New Roman"/>
          <w:sz w:val="28"/>
          <w:szCs w:val="28"/>
        </w:rPr>
      </w:pPr>
    </w:p>
    <w:p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rsidR="00276425" w:rsidRPr="00F358E7" w:rsidRDefault="00276425" w:rsidP="00276425">
      <w:pPr>
        <w:shd w:val="clear" w:color="auto" w:fill="FFFFFF"/>
        <w:spacing w:after="100" w:afterAutospacing="1"/>
        <w:jc w:val="both"/>
        <w:rPr>
          <w:color w:val="212529"/>
          <w:szCs w:val="24"/>
          <w:lang w:val="tr-TR" w:eastAsia="tr-TR"/>
        </w:rPr>
      </w:pPr>
      <w:r w:rsidRPr="00F358E7">
        <w:rPr>
          <w:color w:val="212529"/>
          <w:szCs w:val="24"/>
          <w:lang w:val="tr-TR" w:eastAsia="tr-TR"/>
        </w:rPr>
        <w:t>Kurulduğu günden bu yana ülkemizin öncü eğitim kurumlarından biri olan Gazi Üniversitesi, sürekli bir değişim ve gelişim içerisindedir. Bu kapsamda;</w:t>
      </w:r>
    </w:p>
    <w:p w:rsidR="00276425" w:rsidRPr="00F358E7" w:rsidRDefault="00276425" w:rsidP="00276425">
      <w:pPr>
        <w:shd w:val="clear" w:color="auto" w:fill="FFFFFF"/>
        <w:spacing w:after="100" w:afterAutospacing="1"/>
        <w:jc w:val="both"/>
        <w:rPr>
          <w:color w:val="212529"/>
          <w:szCs w:val="24"/>
          <w:lang w:val="tr-TR" w:eastAsia="tr-TR"/>
        </w:rPr>
      </w:pPr>
      <w:r w:rsidRPr="00F358E7">
        <w:rPr>
          <w:color w:val="212529"/>
          <w:szCs w:val="24"/>
          <w:lang w:val="tr-TR" w:eastAsia="tr-TR"/>
        </w:rPr>
        <w:t>Üniversitenin strateji planı ve araştırma politikalarında;</w:t>
      </w:r>
    </w:p>
    <w:p w:rsidR="00276425" w:rsidRPr="00F358E7" w:rsidRDefault="00276425" w:rsidP="00276425">
      <w:pPr>
        <w:shd w:val="clear" w:color="auto" w:fill="FFFFFF"/>
        <w:spacing w:after="100" w:afterAutospacing="1"/>
        <w:jc w:val="both"/>
        <w:rPr>
          <w:color w:val="212529"/>
          <w:szCs w:val="24"/>
          <w:lang w:val="tr-TR" w:eastAsia="tr-TR"/>
        </w:rPr>
      </w:pPr>
      <w:r w:rsidRPr="00F358E7">
        <w:rPr>
          <w:b/>
          <w:bCs/>
          <w:color w:val="212529"/>
          <w:szCs w:val="24"/>
          <w:lang w:val="tr-TR" w:eastAsia="tr-TR"/>
        </w:rPr>
        <w:t>(i)</w:t>
      </w:r>
      <w:r w:rsidRPr="00F358E7">
        <w:rPr>
          <w:color w:val="212529"/>
          <w:szCs w:val="24"/>
          <w:lang w:val="tr-TR" w:eastAsia="tr-TR"/>
        </w:rPr>
        <w:t> Küresel ölçekli bilim, eğitim, sanat, sosyal ve teknolojik gelişmelerin etkin biçimde izlenerek, geleceğe yönelik akademik önceliklerin belirlenmesi,</w:t>
      </w:r>
    </w:p>
    <w:p w:rsidR="00276425" w:rsidRPr="00F358E7" w:rsidRDefault="00276425" w:rsidP="00276425">
      <w:pPr>
        <w:shd w:val="clear" w:color="auto" w:fill="FFFFFF"/>
        <w:spacing w:after="100" w:afterAutospacing="1"/>
        <w:jc w:val="both"/>
        <w:rPr>
          <w:color w:val="212529"/>
          <w:szCs w:val="24"/>
          <w:lang w:val="tr-TR" w:eastAsia="tr-TR"/>
        </w:rPr>
      </w:pPr>
      <w:r w:rsidRPr="00F358E7">
        <w:rPr>
          <w:b/>
          <w:bCs/>
          <w:color w:val="212529"/>
          <w:szCs w:val="24"/>
          <w:lang w:val="tr-TR" w:eastAsia="tr-TR"/>
        </w:rPr>
        <w:t>(ii) </w:t>
      </w:r>
      <w:r w:rsidRPr="00F358E7">
        <w:rPr>
          <w:color w:val="212529"/>
          <w:szCs w:val="24"/>
          <w:lang w:val="tr-TR" w:eastAsia="tr-TR"/>
        </w:rPr>
        <w:t>Ülkemizin kalkınma planları ve teknolojik hedeflerinin yakından takip edilmesi ve bu hedeflere yönelik akademik yol haritasının belirlenmesi,</w:t>
      </w:r>
    </w:p>
    <w:p w:rsidR="00276425" w:rsidRPr="00F358E7" w:rsidRDefault="00276425" w:rsidP="00276425">
      <w:pPr>
        <w:shd w:val="clear" w:color="auto" w:fill="FFFFFF"/>
        <w:spacing w:after="100" w:afterAutospacing="1"/>
        <w:jc w:val="both"/>
        <w:rPr>
          <w:color w:val="212529"/>
          <w:szCs w:val="24"/>
          <w:lang w:val="tr-TR" w:eastAsia="tr-TR"/>
        </w:rPr>
      </w:pPr>
      <w:r w:rsidRPr="00F358E7">
        <w:rPr>
          <w:b/>
          <w:bCs/>
          <w:color w:val="212529"/>
          <w:szCs w:val="24"/>
          <w:lang w:val="tr-TR" w:eastAsia="tr-TR"/>
        </w:rPr>
        <w:t>(iii) </w:t>
      </w:r>
      <w:r w:rsidRPr="00F358E7">
        <w:rPr>
          <w:color w:val="212529"/>
          <w:szCs w:val="24"/>
          <w:lang w:val="tr-TR" w:eastAsia="tr-TR"/>
        </w:rPr>
        <w:t>Belirlenmiş olan akademik yol haritasına destek olabilecek biçimde Üniversite akademik birimleri arasındaki eşgüdümün sağlanması ve disiplinler arası çalışmanın teşvik edilerek uyum içerisinde sürdürülmesi,</w:t>
      </w:r>
    </w:p>
    <w:p w:rsidR="00E956E9" w:rsidRPr="00F358E7" w:rsidRDefault="00276425" w:rsidP="00276425">
      <w:pPr>
        <w:shd w:val="clear" w:color="auto" w:fill="FFFFFF"/>
        <w:spacing w:after="100" w:afterAutospacing="1"/>
        <w:jc w:val="both"/>
        <w:rPr>
          <w:color w:val="212529"/>
          <w:szCs w:val="24"/>
          <w:lang w:val="tr-TR" w:eastAsia="tr-TR"/>
        </w:rPr>
      </w:pPr>
      <w:r w:rsidRPr="00F358E7">
        <w:rPr>
          <w:b/>
          <w:bCs/>
          <w:color w:val="212529"/>
          <w:szCs w:val="24"/>
          <w:lang w:val="tr-TR" w:eastAsia="tr-TR"/>
        </w:rPr>
        <w:t>(iv) </w:t>
      </w:r>
      <w:r w:rsidRPr="00F358E7">
        <w:rPr>
          <w:color w:val="212529"/>
          <w:szCs w:val="24"/>
          <w:lang w:val="tr-TR" w:eastAsia="tr-TR"/>
        </w:rPr>
        <w:t>Ülkemizin kalkınmasına ve ulusal/uluslararası akademik birikime katkı sunabilecek üniversite birimlerinin belirlenmesi ve bu birimlerin araştırma-geliştirme faaliyetlerinin daha fazla desteklenmesi için politikalar geliştirilmesi hususlarında görev yapmak üzere “Gazi Üniversitesi Bilim, Eğitim, Sanat, Teknoloji, Girişimcilik ve Yenilikçilik Kurulu” kurulmuştur. </w:t>
      </w:r>
    </w:p>
    <w:p w:rsidR="00276425" w:rsidRPr="00700516" w:rsidRDefault="00276425" w:rsidP="00A44458">
      <w:pPr>
        <w:spacing w:before="120" w:after="120"/>
        <w:jc w:val="both"/>
        <w:rPr>
          <w:iCs/>
          <w:color w:val="000000"/>
          <w:szCs w:val="24"/>
          <w:lang w:val="tr-TR"/>
        </w:rPr>
      </w:pPr>
    </w:p>
    <w:p w:rsidR="00E11E08" w:rsidRDefault="00E11E08" w:rsidP="00A44458">
      <w:pPr>
        <w:tabs>
          <w:tab w:val="left" w:pos="5620"/>
        </w:tabs>
        <w:spacing w:before="120" w:after="120"/>
        <w:jc w:val="both"/>
        <w:rPr>
          <w:b/>
          <w:color w:val="000000"/>
          <w:szCs w:val="24"/>
          <w:lang w:val="tr-TR"/>
        </w:rPr>
      </w:pPr>
      <w:r w:rsidRPr="00700516">
        <w:rPr>
          <w:b/>
          <w:color w:val="000000"/>
          <w:szCs w:val="24"/>
          <w:lang w:val="tr-TR"/>
        </w:rPr>
        <w:t>Vizyon</w:t>
      </w:r>
    </w:p>
    <w:p w:rsidR="00276425" w:rsidRPr="00700516" w:rsidRDefault="00276425" w:rsidP="00A44458">
      <w:pPr>
        <w:tabs>
          <w:tab w:val="left" w:pos="5620"/>
        </w:tabs>
        <w:spacing w:before="120" w:after="120"/>
        <w:jc w:val="both"/>
        <w:rPr>
          <w:b/>
          <w:color w:val="000000"/>
          <w:szCs w:val="24"/>
          <w:lang w:val="tr-TR"/>
        </w:rPr>
      </w:pPr>
    </w:p>
    <w:p w:rsidR="00E11E08" w:rsidRPr="00F358E7" w:rsidRDefault="00276425" w:rsidP="00276425">
      <w:pPr>
        <w:shd w:val="clear" w:color="auto" w:fill="FFFFFF"/>
        <w:spacing w:after="100" w:afterAutospacing="1"/>
        <w:jc w:val="both"/>
        <w:rPr>
          <w:color w:val="212529"/>
          <w:szCs w:val="24"/>
          <w:lang w:val="tr-TR" w:eastAsia="tr-TR"/>
        </w:rPr>
      </w:pPr>
      <w:r w:rsidRPr="00F358E7">
        <w:rPr>
          <w:color w:val="212529"/>
          <w:szCs w:val="24"/>
          <w:lang w:val="tr-TR" w:eastAsia="tr-TR"/>
        </w:rPr>
        <w:t>Gazi BEST Kurulu bünyesinde Üniversitenin bilim, eğitim, sanat ile araştırma ve geliştirme politikalarının evrensel gelişmeler ve Ülke stratejileri doğrultusunda izlenmesini ve buna ilişkin işlemlerin yürütülmesini sağlamak üzere Bilim Grubu, Eğitim Grubu, Sanat Grubu ile Teknoloji ve Yenilik Grupları oluşturulmuştur.</w:t>
      </w:r>
    </w:p>
    <w:p w:rsidR="005F1560" w:rsidRPr="00700516" w:rsidRDefault="005F1560" w:rsidP="00A44458">
      <w:pPr>
        <w:tabs>
          <w:tab w:val="left" w:pos="5620"/>
        </w:tabs>
        <w:spacing w:before="120" w:after="120"/>
        <w:ind w:firstLine="540"/>
        <w:jc w:val="both"/>
        <w:rPr>
          <w:color w:val="000000"/>
          <w:szCs w:val="24"/>
          <w:lang w:val="tr-TR"/>
        </w:rPr>
      </w:pPr>
    </w:p>
    <w:p w:rsidR="00955A24" w:rsidRPr="00700516" w:rsidRDefault="00955A24" w:rsidP="00A44458">
      <w:pPr>
        <w:pStyle w:val="StilBalk2BFR"/>
        <w:rPr>
          <w:rFonts w:cs="Times New Roman"/>
          <w:sz w:val="28"/>
          <w:szCs w:val="28"/>
        </w:rPr>
      </w:pPr>
      <w:bookmarkStart w:id="6" w:name="_Toc158804383"/>
      <w:bookmarkStart w:id="7" w:name="_Toc91769994"/>
      <w:r w:rsidRPr="00700516">
        <w:rPr>
          <w:rFonts w:cs="Times New Roman"/>
          <w:sz w:val="28"/>
          <w:szCs w:val="28"/>
        </w:rPr>
        <w:t>Yetki, Görev ve Sorumluluklar</w:t>
      </w:r>
      <w:bookmarkEnd w:id="6"/>
      <w:bookmarkEnd w:id="7"/>
    </w:p>
    <w:p w:rsidR="00F358E7" w:rsidRDefault="00F358E7" w:rsidP="00F358E7">
      <w:pPr>
        <w:pStyle w:val="ListeParagraf"/>
        <w:spacing w:before="120" w:after="120"/>
        <w:jc w:val="both"/>
        <w:rPr>
          <w:bCs/>
          <w:color w:val="000000"/>
          <w:szCs w:val="24"/>
          <w:lang w:val="tr-TR"/>
        </w:rPr>
      </w:pPr>
    </w:p>
    <w:p w:rsidR="00276425" w:rsidRDefault="00276425" w:rsidP="003C2E72">
      <w:pPr>
        <w:pStyle w:val="ListeParagraf"/>
        <w:numPr>
          <w:ilvl w:val="0"/>
          <w:numId w:val="9"/>
        </w:numPr>
        <w:spacing w:before="120" w:after="120"/>
        <w:jc w:val="both"/>
        <w:rPr>
          <w:bCs/>
          <w:color w:val="000000"/>
          <w:szCs w:val="24"/>
          <w:lang w:val="tr-TR"/>
        </w:rPr>
      </w:pPr>
      <w:r w:rsidRPr="00F358E7">
        <w:rPr>
          <w:bCs/>
          <w:color w:val="000000"/>
          <w:szCs w:val="24"/>
          <w:lang w:val="tr-TR"/>
        </w:rPr>
        <w:t xml:space="preserve">BEST çalışma gruplarının öncelikli görevi: küresel ölçekli bilim, eğitim, sanat, sosyal ve teknolojik gelişmelerin etkin biçimde izlenerek, geleceğe yönelik akademik önceliklerin belirlenmesidir. </w:t>
      </w:r>
      <w:r w:rsidR="00155E71" w:rsidRPr="00F065C9">
        <w:rPr>
          <w:szCs w:val="24"/>
          <w:lang w:val="tr-TR" w:eastAsia="tr-TR"/>
        </w:rPr>
        <w:t>Bilim Grubu, Eğitim Grubu, Sanat Grubu ile Teknoloji ve Yenilik Grupları</w:t>
      </w:r>
      <w:r w:rsidRPr="00F065C9">
        <w:rPr>
          <w:bCs/>
          <w:szCs w:val="24"/>
          <w:lang w:val="tr-TR"/>
        </w:rPr>
        <w:t xml:space="preserve">, </w:t>
      </w:r>
      <w:r w:rsidRPr="00F358E7">
        <w:rPr>
          <w:bCs/>
          <w:color w:val="000000"/>
          <w:szCs w:val="24"/>
          <w:lang w:val="tr-TR"/>
        </w:rPr>
        <w:t xml:space="preserve">kendi alanı ile ilgili izleme ve değerlendirme yapmakla birlikte, Gazi </w:t>
      </w:r>
      <w:r w:rsidRPr="00F358E7">
        <w:rPr>
          <w:bCs/>
          <w:color w:val="000000"/>
          <w:szCs w:val="24"/>
          <w:lang w:val="tr-TR"/>
        </w:rPr>
        <w:lastRenderedPageBreak/>
        <w:t xml:space="preserve">BEST Kurulunun değerlendirilmesi neticesinde gruplar arasında ortak çalışma da yürütmekle sorumludur. </w:t>
      </w:r>
    </w:p>
    <w:p w:rsidR="00F358E7" w:rsidRPr="00F358E7" w:rsidRDefault="00F358E7" w:rsidP="00F358E7">
      <w:pPr>
        <w:pStyle w:val="ListeParagraf"/>
        <w:spacing w:before="120" w:after="120"/>
        <w:jc w:val="both"/>
        <w:rPr>
          <w:bCs/>
          <w:color w:val="000000"/>
          <w:szCs w:val="24"/>
          <w:lang w:val="tr-TR"/>
        </w:rPr>
      </w:pPr>
    </w:p>
    <w:p w:rsidR="00276425" w:rsidRDefault="00276425" w:rsidP="003C2E72">
      <w:pPr>
        <w:pStyle w:val="ListeParagraf"/>
        <w:numPr>
          <w:ilvl w:val="0"/>
          <w:numId w:val="9"/>
        </w:numPr>
        <w:spacing w:before="120" w:after="120"/>
        <w:jc w:val="both"/>
        <w:rPr>
          <w:bCs/>
          <w:color w:val="000000"/>
          <w:szCs w:val="24"/>
          <w:lang w:val="tr-TR"/>
        </w:rPr>
      </w:pPr>
      <w:r w:rsidRPr="00F358E7">
        <w:rPr>
          <w:bCs/>
          <w:color w:val="000000"/>
          <w:szCs w:val="24"/>
          <w:lang w:val="tr-TR"/>
        </w:rPr>
        <w:t xml:space="preserve">Grupların kendi alanı ile ilgili Üniversite </w:t>
      </w:r>
      <w:r w:rsidR="00F358E7" w:rsidRPr="00F358E7">
        <w:rPr>
          <w:bCs/>
          <w:color w:val="000000"/>
          <w:szCs w:val="24"/>
          <w:lang w:val="tr-TR"/>
        </w:rPr>
        <w:t xml:space="preserve">akademik birimlerinden gelen, konferans, seminer, çağrılı konuşmacı gibi talepleri karara bağlar. </w:t>
      </w:r>
    </w:p>
    <w:p w:rsidR="00F358E7" w:rsidRPr="00F358E7" w:rsidRDefault="00F358E7" w:rsidP="00F358E7">
      <w:pPr>
        <w:pStyle w:val="ListeParagraf"/>
        <w:rPr>
          <w:bCs/>
          <w:color w:val="000000"/>
          <w:szCs w:val="24"/>
          <w:lang w:val="tr-TR"/>
        </w:rPr>
      </w:pPr>
    </w:p>
    <w:p w:rsidR="00F358E7" w:rsidRDefault="00F358E7" w:rsidP="003C2E72">
      <w:pPr>
        <w:pStyle w:val="ListeParagraf"/>
        <w:numPr>
          <w:ilvl w:val="0"/>
          <w:numId w:val="9"/>
        </w:numPr>
        <w:spacing w:before="120" w:after="120"/>
        <w:jc w:val="both"/>
        <w:rPr>
          <w:bCs/>
          <w:color w:val="000000"/>
          <w:szCs w:val="24"/>
          <w:lang w:val="tr-TR"/>
        </w:rPr>
      </w:pPr>
      <w:r>
        <w:rPr>
          <w:bCs/>
          <w:color w:val="000000"/>
          <w:szCs w:val="24"/>
          <w:lang w:val="tr-TR"/>
        </w:rPr>
        <w:t xml:space="preserve">Grupların kendi alanı ile ilgili Uygulama ve Araştırma Merkezleri işlem ve taleplerini karara bağlar. </w:t>
      </w:r>
    </w:p>
    <w:p w:rsidR="00F358E7" w:rsidRPr="00047300" w:rsidRDefault="00F358E7" w:rsidP="00F358E7">
      <w:pPr>
        <w:pStyle w:val="ListeParagraf"/>
        <w:rPr>
          <w:bCs/>
          <w:szCs w:val="24"/>
          <w:lang w:val="tr-TR"/>
        </w:rPr>
      </w:pPr>
    </w:p>
    <w:p w:rsidR="00F358E7" w:rsidRPr="00047300" w:rsidRDefault="00F358E7" w:rsidP="003C2E72">
      <w:pPr>
        <w:pStyle w:val="ListeParagraf"/>
        <w:numPr>
          <w:ilvl w:val="0"/>
          <w:numId w:val="9"/>
        </w:numPr>
        <w:spacing w:before="120" w:after="120"/>
        <w:jc w:val="both"/>
        <w:rPr>
          <w:bCs/>
          <w:szCs w:val="24"/>
          <w:lang w:val="tr-TR"/>
        </w:rPr>
      </w:pPr>
      <w:r w:rsidRPr="00047300">
        <w:rPr>
          <w:bCs/>
          <w:szCs w:val="24"/>
          <w:lang w:val="tr-TR"/>
        </w:rPr>
        <w:t xml:space="preserve">Gruplar kendi alanı ile ilgili akademik birimlerin akademik personel, yardımcı personel ve idari personel işlem ve taleplerini değerlendirerek </w:t>
      </w:r>
      <w:r w:rsidR="00132E01" w:rsidRPr="00047300">
        <w:rPr>
          <w:bCs/>
          <w:szCs w:val="24"/>
          <w:lang w:val="tr-TR"/>
        </w:rPr>
        <w:t xml:space="preserve">karar almak üzere </w:t>
      </w:r>
      <w:r w:rsidRPr="00047300">
        <w:rPr>
          <w:bCs/>
          <w:szCs w:val="24"/>
          <w:lang w:val="tr-TR"/>
        </w:rPr>
        <w:t xml:space="preserve">Gazi BEST Kuruluna sunar. </w:t>
      </w:r>
    </w:p>
    <w:p w:rsidR="00F358E7" w:rsidRPr="00047300" w:rsidRDefault="00F358E7" w:rsidP="00F358E7">
      <w:pPr>
        <w:pStyle w:val="ListeParagraf"/>
        <w:rPr>
          <w:bCs/>
          <w:szCs w:val="24"/>
          <w:lang w:val="tr-TR"/>
        </w:rPr>
      </w:pPr>
    </w:p>
    <w:p w:rsidR="00F358E7" w:rsidRPr="00047300" w:rsidRDefault="00F358E7" w:rsidP="003C2E72">
      <w:pPr>
        <w:pStyle w:val="ListeParagraf"/>
        <w:numPr>
          <w:ilvl w:val="0"/>
          <w:numId w:val="9"/>
        </w:numPr>
        <w:spacing w:before="120" w:after="120"/>
        <w:jc w:val="both"/>
        <w:rPr>
          <w:bCs/>
          <w:szCs w:val="24"/>
          <w:lang w:val="tr-TR"/>
        </w:rPr>
      </w:pPr>
      <w:r w:rsidRPr="00047300">
        <w:rPr>
          <w:bCs/>
          <w:szCs w:val="24"/>
          <w:lang w:val="tr-TR"/>
        </w:rPr>
        <w:t>Gruplar kendi alanları ile ilgili akademik birimlerin güçlü ve zayıf yönleri konusunda güncel veriler hazırlar ve Gazi BEST Kurulun</w:t>
      </w:r>
      <w:r w:rsidR="00132E01" w:rsidRPr="00047300">
        <w:rPr>
          <w:bCs/>
          <w:szCs w:val="24"/>
          <w:lang w:val="tr-TR"/>
        </w:rPr>
        <w:t xml:space="preserve">un bilgisine </w:t>
      </w:r>
      <w:r w:rsidRPr="00047300">
        <w:rPr>
          <w:bCs/>
          <w:szCs w:val="24"/>
          <w:lang w:val="tr-TR"/>
        </w:rPr>
        <w:t xml:space="preserve">sunar. </w:t>
      </w:r>
    </w:p>
    <w:p w:rsidR="00F358E7" w:rsidRPr="00047300" w:rsidRDefault="00F358E7" w:rsidP="00F358E7">
      <w:pPr>
        <w:pStyle w:val="ListeParagraf"/>
        <w:rPr>
          <w:bCs/>
          <w:szCs w:val="24"/>
          <w:lang w:val="tr-TR"/>
        </w:rPr>
      </w:pPr>
    </w:p>
    <w:p w:rsidR="00F358E7" w:rsidRPr="00047300" w:rsidRDefault="00F358E7" w:rsidP="003C2E72">
      <w:pPr>
        <w:pStyle w:val="ListeParagraf"/>
        <w:numPr>
          <w:ilvl w:val="0"/>
          <w:numId w:val="9"/>
        </w:numPr>
        <w:spacing w:before="120" w:after="120"/>
        <w:jc w:val="both"/>
        <w:rPr>
          <w:bCs/>
          <w:szCs w:val="24"/>
          <w:lang w:val="tr-TR"/>
        </w:rPr>
      </w:pPr>
      <w:r w:rsidRPr="00047300">
        <w:rPr>
          <w:bCs/>
          <w:szCs w:val="24"/>
          <w:lang w:val="tr-TR"/>
        </w:rPr>
        <w:t>Gruplar kendi alanları ile ilgili yıl içerisinde gerçekleştirdikleri çalışmaları ve öngörüleri içeren raporlarını Gazi BEST Kurulun</w:t>
      </w:r>
      <w:r w:rsidR="00132E01" w:rsidRPr="00047300">
        <w:rPr>
          <w:bCs/>
          <w:szCs w:val="24"/>
          <w:lang w:val="tr-TR"/>
        </w:rPr>
        <w:t>un görüşüne</w:t>
      </w:r>
      <w:r w:rsidRPr="00047300">
        <w:rPr>
          <w:bCs/>
          <w:szCs w:val="24"/>
          <w:lang w:val="tr-TR"/>
        </w:rPr>
        <w:t xml:space="preserve"> her yılın sonunda sunarlar. </w:t>
      </w:r>
    </w:p>
    <w:p w:rsidR="00115D9B" w:rsidRPr="00700516" w:rsidRDefault="00115D9B" w:rsidP="00A44458">
      <w:pPr>
        <w:pStyle w:val="GvdeMetni21"/>
        <w:tabs>
          <w:tab w:val="clear" w:pos="2340"/>
        </w:tabs>
        <w:spacing w:before="120" w:after="120" w:line="240" w:lineRule="auto"/>
        <w:ind w:left="0" w:firstLine="708"/>
        <w:rPr>
          <w:rFonts w:ascii="Times New Roman" w:hAnsi="Times New Roman" w:cs="Times New Roman"/>
          <w:color w:val="000000"/>
          <w:sz w:val="24"/>
          <w:szCs w:val="24"/>
          <w:lang w:val="tr-TR"/>
        </w:rPr>
      </w:pPr>
    </w:p>
    <w:p w:rsidR="00A95891" w:rsidRPr="00700516" w:rsidRDefault="00A95891" w:rsidP="00F358E7">
      <w:pPr>
        <w:spacing w:before="120" w:after="120"/>
        <w:jc w:val="both"/>
        <w:rPr>
          <w:b/>
          <w:color w:val="000000"/>
          <w:szCs w:val="24"/>
          <w:lang w:val="tr-TR"/>
        </w:rPr>
      </w:pPr>
    </w:p>
    <w:p w:rsidR="00203552" w:rsidRPr="00700516" w:rsidRDefault="00203552" w:rsidP="00A44458">
      <w:pPr>
        <w:spacing w:before="120" w:after="120"/>
        <w:jc w:val="both"/>
        <w:rPr>
          <w:b/>
          <w:color w:val="000000"/>
          <w:szCs w:val="24"/>
          <w:lang w:val="tr-TR"/>
        </w:rPr>
      </w:pPr>
    </w:p>
    <w:p w:rsidR="00203552" w:rsidRDefault="00203552"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Default="00C8753E" w:rsidP="00A44458">
      <w:pPr>
        <w:spacing w:before="120" w:after="120"/>
        <w:jc w:val="both"/>
        <w:rPr>
          <w:b/>
          <w:color w:val="000000"/>
          <w:szCs w:val="24"/>
          <w:lang w:val="tr-TR"/>
        </w:rPr>
      </w:pPr>
    </w:p>
    <w:p w:rsidR="00C8753E" w:rsidRPr="00700516" w:rsidRDefault="00C8753E" w:rsidP="00A44458">
      <w:pPr>
        <w:spacing w:before="120" w:after="120"/>
        <w:jc w:val="both"/>
        <w:rPr>
          <w:b/>
          <w:color w:val="000000"/>
          <w:szCs w:val="24"/>
          <w:lang w:val="tr-TR"/>
        </w:rPr>
      </w:pPr>
    </w:p>
    <w:p w:rsidR="00C8753E" w:rsidRDefault="00C8753E" w:rsidP="00F358E7">
      <w:pPr>
        <w:pStyle w:val="StilBalk3BFR"/>
        <w:numPr>
          <w:ilvl w:val="0"/>
          <w:numId w:val="0"/>
        </w:numPr>
        <w:ind w:left="1080" w:hanging="360"/>
        <w:rPr>
          <w:rFonts w:cs="Times New Roman"/>
          <w:szCs w:val="24"/>
        </w:rPr>
      </w:pPr>
    </w:p>
    <w:p w:rsidR="00C8753E" w:rsidRDefault="00C8753E" w:rsidP="00C8753E">
      <w:pPr>
        <w:pStyle w:val="StilBalk2BFR"/>
      </w:pPr>
      <w:r w:rsidRPr="00C8753E">
        <w:t>İdareye İlişkin Bilgiler</w:t>
      </w:r>
      <w:r>
        <w:t xml:space="preserve"> </w:t>
      </w:r>
      <w:bookmarkStart w:id="8" w:name="_Toc91769997"/>
    </w:p>
    <w:p w:rsidR="00250C9E" w:rsidRPr="00700516" w:rsidRDefault="00C8753E" w:rsidP="00C8753E">
      <w:pPr>
        <w:pStyle w:val="StilBalk2BFR"/>
        <w:numPr>
          <w:ilvl w:val="0"/>
          <w:numId w:val="0"/>
        </w:numPr>
        <w:ind w:left="720"/>
      </w:pPr>
      <w:r>
        <w:t>2.</w:t>
      </w:r>
      <w:r w:rsidR="00C5541B" w:rsidRPr="00700516">
        <w:t xml:space="preserve">Teşkilat </w:t>
      </w:r>
      <w:r w:rsidR="00250C9E" w:rsidRPr="00700516">
        <w:t>Yapısı</w:t>
      </w:r>
      <w:bookmarkEnd w:id="8"/>
    </w:p>
    <w:p w:rsidR="00A13BD8" w:rsidRDefault="00250C9E" w:rsidP="00A13BD8">
      <w:pPr>
        <w:spacing w:before="120" w:after="120"/>
        <w:rPr>
          <w:color w:val="000000"/>
          <w:szCs w:val="24"/>
          <w:lang w:val="tr-TR"/>
        </w:rPr>
      </w:pPr>
      <w:r w:rsidRPr="00700516">
        <w:rPr>
          <w:color w:val="000000"/>
          <w:szCs w:val="24"/>
          <w:lang w:val="tr-TR"/>
        </w:rPr>
        <w:t xml:space="preserve">          </w:t>
      </w:r>
      <w:bookmarkStart w:id="9" w:name="_Toc158804392"/>
      <w:r w:rsidR="0079611E">
        <w:rPr>
          <w:noProof/>
          <w:color w:val="000000"/>
          <w:sz w:val="22"/>
          <w:szCs w:val="22"/>
          <w:bdr w:val="none" w:sz="0" w:space="0" w:color="auto" w:frame="1"/>
          <w:lang w:val="en-US" w:eastAsia="en-US"/>
        </w:rPr>
        <w:drawing>
          <wp:inline distT="0" distB="0" distL="0" distR="0" wp14:anchorId="66F2E5CC" wp14:editId="0F66AC16">
            <wp:extent cx="5759450" cy="2898185"/>
            <wp:effectExtent l="0" t="0" r="0" b="0"/>
            <wp:docPr id="1" name="Resim 1" descr="https://lh4.googleusercontent.com/UorDq7_JRh9lkuw-Y52FrN4ad3olm32G-fiSa8tSlmJKhrxQ5crZqnADWl02TmufT-vj1_3LlYB1i4_9W3TN6DZ4lYv4i2NNMN6ESVSf0YeM6dlpoq1PI1Nlol8S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orDq7_JRh9lkuw-Y52FrN4ad3olm32G-fiSa8tSlmJKhrxQ5crZqnADWl02TmufT-vj1_3LlYB1i4_9W3TN6DZ4lYv4i2NNMN6ESVSf0YeM6dlpoq1PI1Nlol8SE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898185"/>
                    </a:xfrm>
                    <a:prstGeom prst="rect">
                      <a:avLst/>
                    </a:prstGeom>
                    <a:noFill/>
                    <a:ln>
                      <a:noFill/>
                    </a:ln>
                  </pic:spPr>
                </pic:pic>
              </a:graphicData>
            </a:graphic>
          </wp:inline>
        </w:drawing>
      </w:r>
    </w:p>
    <w:p w:rsidR="00BD2479" w:rsidRPr="00BD2479" w:rsidRDefault="00BD2479" w:rsidP="00BD2479">
      <w:pPr>
        <w:spacing w:before="120" w:after="120"/>
        <w:ind w:firstLine="708"/>
        <w:rPr>
          <w:b/>
          <w:i/>
          <w:color w:val="000000"/>
          <w:szCs w:val="24"/>
          <w:u w:val="single"/>
          <w:lang w:val="tr-TR"/>
        </w:rPr>
      </w:pPr>
      <w:r w:rsidRPr="00BD2479">
        <w:rPr>
          <w:b/>
          <w:i/>
          <w:color w:val="000000"/>
          <w:szCs w:val="24"/>
          <w:u w:val="single"/>
          <w:lang w:val="tr-TR"/>
        </w:rPr>
        <w:t xml:space="preserve">Gazi BEST Kurulu Grupları </w:t>
      </w:r>
    </w:p>
    <w:p w:rsidR="00BD2479" w:rsidRDefault="00BD2479" w:rsidP="005E2775">
      <w:pPr>
        <w:spacing w:before="120" w:after="120"/>
        <w:rPr>
          <w:color w:val="000000"/>
          <w:szCs w:val="24"/>
          <w:lang w:val="tr-TR"/>
        </w:rPr>
      </w:pPr>
    </w:p>
    <w:p w:rsidR="00BD2479" w:rsidRDefault="00BD2479" w:rsidP="005E2775">
      <w:pPr>
        <w:spacing w:before="120" w:after="120"/>
        <w:rPr>
          <w:i/>
          <w:color w:val="000000"/>
          <w:szCs w:val="24"/>
          <w:lang w:val="tr-TR"/>
        </w:rPr>
      </w:pPr>
      <w:r w:rsidRPr="00BD2479">
        <w:rPr>
          <w:i/>
          <w:color w:val="000000"/>
          <w:szCs w:val="24"/>
          <w:lang w:val="tr-TR"/>
        </w:rPr>
        <w:t xml:space="preserve">Bilim Grubu </w:t>
      </w:r>
    </w:p>
    <w:p w:rsidR="00BD2479" w:rsidRPr="00BD2479" w:rsidRDefault="00BD2479" w:rsidP="005E2775">
      <w:pPr>
        <w:spacing w:before="120" w:after="120"/>
        <w:rPr>
          <w:i/>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 xml:space="preserve">Prof. Dr. Metin GÜRÜ (Başkan, BEST Kurulu Üyesi) </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 xml:space="preserve">Prof. Dr. Halil İbrahim ÜNAL </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Prof. Dr. Mustafa İLBAŞ</w:t>
      </w:r>
    </w:p>
    <w:p w:rsidR="00BD2479" w:rsidRDefault="00BD2479" w:rsidP="005E2775">
      <w:pPr>
        <w:spacing w:before="120" w:after="120"/>
        <w:rPr>
          <w:color w:val="000000"/>
          <w:szCs w:val="24"/>
          <w:lang w:val="tr-TR"/>
        </w:rPr>
      </w:pPr>
    </w:p>
    <w:p w:rsidR="00BD2479" w:rsidRDefault="00BD2479" w:rsidP="005E2775">
      <w:pPr>
        <w:spacing w:before="120" w:after="120"/>
        <w:rPr>
          <w:i/>
          <w:color w:val="000000"/>
          <w:szCs w:val="24"/>
          <w:lang w:val="tr-TR"/>
        </w:rPr>
      </w:pPr>
      <w:r w:rsidRPr="00BD2479">
        <w:rPr>
          <w:i/>
          <w:color w:val="000000"/>
          <w:szCs w:val="24"/>
          <w:lang w:val="tr-TR"/>
        </w:rPr>
        <w:t xml:space="preserve">Eğitim Grubu </w:t>
      </w:r>
    </w:p>
    <w:p w:rsidR="00BD2479" w:rsidRPr="00BD2479" w:rsidRDefault="00BD2479" w:rsidP="005E2775">
      <w:pPr>
        <w:spacing w:before="120" w:after="120"/>
        <w:rPr>
          <w:i/>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 xml:space="preserve">Prof. Dr. Zeki AYTAÇ (Başkan, BEST Kurulu Üyesi) </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 xml:space="preserve">Prof. Dr. Temel ÇALIK </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Prof. Dr. Turhan ÇETİN</w:t>
      </w:r>
    </w:p>
    <w:p w:rsidR="00BD2479" w:rsidRDefault="00BD2479" w:rsidP="005E2775">
      <w:pPr>
        <w:spacing w:before="120" w:after="120"/>
        <w:rPr>
          <w:color w:val="000000"/>
          <w:szCs w:val="24"/>
          <w:lang w:val="tr-TR"/>
        </w:rPr>
      </w:pPr>
    </w:p>
    <w:p w:rsidR="00BD2479" w:rsidRDefault="00BD2479" w:rsidP="005E2775">
      <w:pPr>
        <w:spacing w:before="120" w:after="120"/>
        <w:rPr>
          <w:i/>
          <w:color w:val="000000"/>
          <w:szCs w:val="24"/>
          <w:lang w:val="tr-TR"/>
        </w:rPr>
      </w:pPr>
      <w:r w:rsidRPr="00BD2479">
        <w:rPr>
          <w:i/>
          <w:color w:val="000000"/>
          <w:szCs w:val="24"/>
          <w:lang w:val="tr-TR"/>
        </w:rPr>
        <w:t xml:space="preserve">Sanat Grubu </w:t>
      </w:r>
    </w:p>
    <w:p w:rsidR="00BD2479" w:rsidRPr="00BD2479" w:rsidRDefault="00BD2479" w:rsidP="005E2775">
      <w:pPr>
        <w:spacing w:before="120" w:after="120"/>
        <w:rPr>
          <w:i/>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 xml:space="preserve">Prof. Dr. Bülent ELBASAN (Başkan, BEST Kurulu Üyesi) </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Doç. Dr. Birsen JELEN</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Öğr. Gör. Veysel ŞAYLİ</w:t>
      </w:r>
    </w:p>
    <w:p w:rsidR="00BD2479" w:rsidRPr="00BD2479" w:rsidRDefault="00BD2479" w:rsidP="005E2775">
      <w:pPr>
        <w:spacing w:before="120" w:after="120"/>
        <w:rPr>
          <w:i/>
          <w:color w:val="000000"/>
          <w:szCs w:val="24"/>
          <w:lang w:val="tr-TR"/>
        </w:rPr>
      </w:pPr>
    </w:p>
    <w:p w:rsidR="00BD2479" w:rsidRDefault="00BD2479" w:rsidP="005E2775">
      <w:pPr>
        <w:spacing w:before="120" w:after="120"/>
        <w:rPr>
          <w:i/>
          <w:color w:val="000000"/>
          <w:szCs w:val="24"/>
          <w:lang w:val="tr-TR"/>
        </w:rPr>
      </w:pPr>
      <w:r w:rsidRPr="00BD2479">
        <w:rPr>
          <w:i/>
          <w:color w:val="000000"/>
          <w:szCs w:val="24"/>
          <w:lang w:val="tr-TR"/>
        </w:rPr>
        <w:t xml:space="preserve">Teknoloji ve Yenilik Grubu </w:t>
      </w:r>
    </w:p>
    <w:p w:rsidR="00BD2479" w:rsidRPr="00BD2479" w:rsidRDefault="00BD2479" w:rsidP="005E2775">
      <w:pPr>
        <w:spacing w:before="120" w:after="120"/>
        <w:rPr>
          <w:i/>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Prof. Dr. Adnan SÖZEN (Başkan, BEST Kurulu Üyesi)</w:t>
      </w:r>
    </w:p>
    <w:p w:rsidR="00BD2479" w:rsidRPr="00BD2479" w:rsidRDefault="00BD2479" w:rsidP="00BD2479">
      <w:pPr>
        <w:spacing w:before="120" w:after="120"/>
        <w:rPr>
          <w:color w:val="000000"/>
          <w:szCs w:val="24"/>
          <w:lang w:val="tr-TR"/>
        </w:rPr>
      </w:pPr>
    </w:p>
    <w:p w:rsidR="00BD2479" w:rsidRPr="00BD2479" w:rsidRDefault="00BD2479" w:rsidP="00BD2479">
      <w:pPr>
        <w:spacing w:before="120" w:after="120"/>
        <w:rPr>
          <w:color w:val="000000"/>
          <w:szCs w:val="24"/>
          <w:lang w:val="tr-TR"/>
        </w:rPr>
      </w:pPr>
      <w:r w:rsidRPr="00BD2479">
        <w:rPr>
          <w:color w:val="000000"/>
          <w:szCs w:val="24"/>
          <w:lang w:val="tr-TR"/>
        </w:rPr>
        <w:t xml:space="preserve">Prof. Dr. H. Yılmaz ARUNTAŞ </w:t>
      </w:r>
    </w:p>
    <w:p w:rsidR="00BD2479" w:rsidRPr="00BD2479" w:rsidRDefault="00BD2479" w:rsidP="00BD2479">
      <w:pPr>
        <w:spacing w:before="120" w:after="120"/>
        <w:rPr>
          <w:color w:val="000000"/>
          <w:szCs w:val="24"/>
          <w:lang w:val="tr-TR"/>
        </w:rPr>
      </w:pPr>
    </w:p>
    <w:p w:rsidR="00BD2479" w:rsidRDefault="00BD2479" w:rsidP="00BD2479">
      <w:pPr>
        <w:spacing w:before="120" w:after="120"/>
        <w:rPr>
          <w:color w:val="000000"/>
          <w:szCs w:val="24"/>
          <w:lang w:val="tr-TR"/>
        </w:rPr>
      </w:pPr>
      <w:r w:rsidRPr="00BD2479">
        <w:rPr>
          <w:color w:val="000000"/>
          <w:szCs w:val="24"/>
          <w:lang w:val="tr-TR"/>
        </w:rPr>
        <w:t>Prof. Dr. Tayfun MENLİK</w:t>
      </w:r>
    </w:p>
    <w:p w:rsidR="00BD2479" w:rsidRDefault="00BD2479" w:rsidP="00BD2479">
      <w:pPr>
        <w:spacing w:before="120" w:after="120"/>
        <w:rPr>
          <w:color w:val="000000"/>
          <w:szCs w:val="24"/>
          <w:lang w:val="tr-TR"/>
        </w:rPr>
      </w:pPr>
    </w:p>
    <w:p w:rsidR="00BD2479" w:rsidRDefault="00A13BD8" w:rsidP="00BD2479">
      <w:pPr>
        <w:spacing w:before="120" w:after="120"/>
        <w:ind w:firstLine="708"/>
        <w:rPr>
          <w:color w:val="000000"/>
          <w:szCs w:val="24"/>
          <w:lang w:val="tr-TR"/>
        </w:rPr>
      </w:pPr>
      <w:r w:rsidRPr="00BD2479">
        <w:rPr>
          <w:b/>
          <w:i/>
          <w:color w:val="000000"/>
          <w:szCs w:val="24"/>
          <w:u w:val="single"/>
          <w:lang w:val="tr-TR"/>
        </w:rPr>
        <w:t>BEST Kurulu Sekreteryası</w:t>
      </w:r>
      <w:r>
        <w:rPr>
          <w:color w:val="000000"/>
          <w:szCs w:val="24"/>
          <w:lang w:val="tr-TR"/>
        </w:rPr>
        <w:t xml:space="preserve"> </w:t>
      </w:r>
    </w:p>
    <w:p w:rsidR="00BD2479" w:rsidRDefault="00BD2479" w:rsidP="005E2775">
      <w:pPr>
        <w:spacing w:before="120" w:after="120"/>
        <w:rPr>
          <w:color w:val="000000"/>
          <w:szCs w:val="24"/>
          <w:lang w:val="tr-TR"/>
        </w:rPr>
      </w:pPr>
    </w:p>
    <w:p w:rsidR="00AD6E9B" w:rsidRPr="00700516" w:rsidRDefault="00A13BD8" w:rsidP="005E2775">
      <w:pPr>
        <w:spacing w:before="120" w:after="120"/>
        <w:rPr>
          <w:color w:val="000000"/>
          <w:szCs w:val="24"/>
          <w:lang w:val="tr-TR"/>
        </w:rPr>
      </w:pPr>
      <w:r>
        <w:rPr>
          <w:color w:val="000000"/>
          <w:szCs w:val="24"/>
          <w:lang w:val="tr-TR"/>
        </w:rPr>
        <w:t xml:space="preserve">Doç. Dr. Müzeyyen Nazlı GÜNGÖR </w:t>
      </w:r>
      <w:r w:rsidR="00677255" w:rsidRPr="00700516">
        <w:rPr>
          <w:szCs w:val="24"/>
        </w:rPr>
        <w:br w:type="page"/>
      </w:r>
      <w:bookmarkEnd w:id="9"/>
    </w:p>
    <w:p w:rsidR="00CF08C5" w:rsidRDefault="005E2775" w:rsidP="00C8753E">
      <w:pPr>
        <w:pStyle w:val="Balk1"/>
        <w:numPr>
          <w:ilvl w:val="0"/>
          <w:numId w:val="13"/>
        </w:numPr>
        <w:tabs>
          <w:tab w:val="left" w:pos="567"/>
        </w:tabs>
        <w:jc w:val="both"/>
      </w:pPr>
      <w:bookmarkStart w:id="10" w:name="_Toc158804403"/>
      <w:r>
        <w:lastRenderedPageBreak/>
        <w:t xml:space="preserve">FAALİYETLERE İLİŞKİN BİLGİ VE DEĞERLENDİRMELER </w:t>
      </w:r>
    </w:p>
    <w:p w:rsidR="005E2775" w:rsidRPr="005E2775" w:rsidRDefault="005E2775" w:rsidP="005E2775">
      <w:pPr>
        <w:rPr>
          <w:lang w:val="tr-TR"/>
        </w:rPr>
      </w:pPr>
    </w:p>
    <w:p w:rsidR="00AD6E9B" w:rsidRPr="00C8753E" w:rsidRDefault="00DA5C36" w:rsidP="00C8753E">
      <w:pPr>
        <w:pStyle w:val="StilBalk3BFR"/>
        <w:numPr>
          <w:ilvl w:val="0"/>
          <w:numId w:val="5"/>
        </w:numPr>
        <w:rPr>
          <w:rFonts w:cs="Times New Roman"/>
          <w:szCs w:val="24"/>
        </w:rPr>
      </w:pPr>
      <w:bookmarkStart w:id="11" w:name="_Toc91770013"/>
      <w:r w:rsidRPr="00700516">
        <w:rPr>
          <w:rFonts w:cs="Times New Roman"/>
          <w:szCs w:val="24"/>
        </w:rPr>
        <w:t>Faaliyet ve Proje Bilgileri</w:t>
      </w:r>
      <w:bookmarkEnd w:id="10"/>
      <w:bookmarkEnd w:id="11"/>
      <w:r w:rsidRPr="00700516">
        <w:rPr>
          <w:rFonts w:cs="Times New Roman"/>
          <w:szCs w:val="24"/>
        </w:rPr>
        <w:t xml:space="preserve"> </w:t>
      </w:r>
    </w:p>
    <w:p w:rsidR="0034600A" w:rsidRPr="00700516" w:rsidRDefault="0034600A" w:rsidP="003C2E72">
      <w:pPr>
        <w:pStyle w:val="StilBalk4BFR"/>
        <w:numPr>
          <w:ilvl w:val="1"/>
          <w:numId w:val="6"/>
        </w:numPr>
        <w:ind w:left="1134" w:hanging="425"/>
        <w:rPr>
          <w:rFonts w:cs="Times New Roman"/>
          <w:szCs w:val="24"/>
          <w:lang w:val="tr-TR"/>
        </w:rPr>
      </w:pPr>
      <w:r w:rsidRPr="00700516">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1848"/>
        <w:gridCol w:w="592"/>
        <w:gridCol w:w="594"/>
        <w:gridCol w:w="592"/>
        <w:gridCol w:w="594"/>
        <w:gridCol w:w="591"/>
        <w:gridCol w:w="593"/>
        <w:gridCol w:w="453"/>
        <w:gridCol w:w="331"/>
        <w:gridCol w:w="591"/>
        <w:gridCol w:w="591"/>
        <w:gridCol w:w="366"/>
        <w:gridCol w:w="428"/>
        <w:gridCol w:w="906"/>
      </w:tblGrid>
      <w:tr w:rsidR="00EA648A" w:rsidRPr="00700516"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34600A" w:rsidRPr="00700516" w:rsidRDefault="00EA648A" w:rsidP="003C2E72">
            <w:pPr>
              <w:pStyle w:val="ListeParagraf"/>
              <w:numPr>
                <w:ilvl w:val="2"/>
                <w:numId w:val="6"/>
              </w:numPr>
              <w:spacing w:before="120" w:after="120"/>
              <w:rPr>
                <w:b/>
                <w:color w:val="000000"/>
                <w:szCs w:val="24"/>
                <w:lang w:val="tr-TR"/>
              </w:rPr>
            </w:pPr>
            <w:r w:rsidRPr="00700516">
              <w:rPr>
                <w:b/>
                <w:color w:val="000000"/>
                <w:szCs w:val="24"/>
                <w:lang w:val="tr-TR"/>
              </w:rPr>
              <w:t>Düzenlenen Bilimsel Toplantılar, Etkinlikler</w:t>
            </w:r>
          </w:p>
          <w:p w:rsidR="002F70C4" w:rsidRDefault="002F70C4" w:rsidP="00A44458">
            <w:pPr>
              <w:spacing w:before="120" w:after="120"/>
              <w:rPr>
                <w:color w:val="000000"/>
                <w:szCs w:val="24"/>
                <w:u w:val="single"/>
                <w:lang w:val="tr-TR"/>
              </w:rPr>
            </w:pPr>
          </w:p>
          <w:p w:rsidR="005E2775" w:rsidRDefault="005E2775" w:rsidP="00A44458">
            <w:pPr>
              <w:spacing w:before="120" w:after="120"/>
              <w:rPr>
                <w:color w:val="000000"/>
                <w:szCs w:val="24"/>
                <w:lang w:val="tr-TR"/>
              </w:rPr>
            </w:pPr>
            <w:r w:rsidRPr="005E2775">
              <w:rPr>
                <w:color w:val="000000"/>
                <w:szCs w:val="24"/>
                <w:lang w:val="tr-TR"/>
              </w:rPr>
              <w:t xml:space="preserve">2021 yılında </w:t>
            </w:r>
            <w:r>
              <w:rPr>
                <w:color w:val="000000"/>
                <w:szCs w:val="24"/>
                <w:lang w:val="tr-TR"/>
              </w:rPr>
              <w:t xml:space="preserve">BEST Kurulunun düzenlediği toplantılar </w:t>
            </w:r>
            <w:r w:rsidR="00604F66">
              <w:rPr>
                <w:color w:val="000000"/>
                <w:szCs w:val="24"/>
                <w:lang w:val="tr-TR"/>
              </w:rPr>
              <w:t xml:space="preserve">sonucunda toplam </w:t>
            </w:r>
            <w:bookmarkStart w:id="12" w:name="_GoBack"/>
            <w:bookmarkEnd w:id="12"/>
            <w:r w:rsidR="00B003C0">
              <w:rPr>
                <w:color w:val="000000"/>
                <w:szCs w:val="24"/>
                <w:lang w:val="tr-TR"/>
              </w:rPr>
              <w:t xml:space="preserve">42 faaliyet karara bağlanmıştır. </w:t>
            </w:r>
            <w:r>
              <w:rPr>
                <w:color w:val="000000"/>
                <w:szCs w:val="24"/>
                <w:lang w:val="tr-TR"/>
              </w:rPr>
              <w:t xml:space="preserve"> </w:t>
            </w:r>
          </w:p>
          <w:p w:rsidR="005E2775" w:rsidRDefault="005E2775" w:rsidP="00A44458">
            <w:pPr>
              <w:spacing w:before="120" w:after="120"/>
              <w:rPr>
                <w:color w:val="000000"/>
                <w:szCs w:val="24"/>
                <w:lang w:val="tr-TR"/>
              </w:rPr>
            </w:pPr>
          </w:p>
          <w:p w:rsidR="005E2775" w:rsidRDefault="005E2775" w:rsidP="00A44458">
            <w:pPr>
              <w:spacing w:before="120" w:after="120"/>
              <w:rPr>
                <w:color w:val="000000"/>
                <w:szCs w:val="24"/>
                <w:lang w:val="tr-TR"/>
              </w:rPr>
            </w:pPr>
          </w:p>
          <w:p w:rsidR="005E2775" w:rsidRDefault="005E2775" w:rsidP="00A44458">
            <w:pPr>
              <w:spacing w:before="120" w:after="120"/>
              <w:rPr>
                <w:color w:val="000000"/>
                <w:szCs w:val="24"/>
                <w:lang w:val="tr-TR"/>
              </w:rPr>
            </w:pPr>
          </w:p>
          <w:p w:rsidR="005E2775" w:rsidRDefault="005E2775" w:rsidP="00A44458">
            <w:pPr>
              <w:spacing w:before="120" w:after="120"/>
              <w:rPr>
                <w:color w:val="000000"/>
                <w:szCs w:val="24"/>
                <w:lang w:val="tr-TR"/>
              </w:rPr>
            </w:pPr>
          </w:p>
          <w:p w:rsidR="005E2775" w:rsidRPr="005E2775" w:rsidRDefault="005E2775" w:rsidP="00A44458">
            <w:pPr>
              <w:spacing w:before="120" w:after="120"/>
              <w:rPr>
                <w:color w:val="000000"/>
                <w:szCs w:val="24"/>
                <w:lang w:val="tr-TR"/>
              </w:rPr>
            </w:pPr>
          </w:p>
        </w:tc>
      </w:tr>
      <w:tr w:rsidR="00604F66" w:rsidRPr="00700516" w:rsidTr="007C0366">
        <w:trPr>
          <w:trHeight w:val="1307"/>
        </w:trPr>
        <w:tc>
          <w:tcPr>
            <w:tcW w:w="1021"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653"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653"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653"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431"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652"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437"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EA648A" w:rsidRPr="00700516" w:rsidRDefault="007C0366" w:rsidP="00A44458">
            <w:pPr>
              <w:spacing w:before="120" w:after="120"/>
              <w:jc w:val="center"/>
              <w:rPr>
                <w:b/>
                <w:color w:val="000000"/>
                <w:szCs w:val="24"/>
                <w:lang w:val="tr-TR"/>
              </w:rPr>
            </w:pPr>
            <w:r>
              <w:rPr>
                <w:b/>
                <w:color w:val="000000"/>
                <w:szCs w:val="24"/>
                <w:lang w:val="tr-TR"/>
              </w:rPr>
              <w:t>Çalıştay</w:t>
            </w:r>
          </w:p>
        </w:tc>
        <w:tc>
          <w:tcPr>
            <w:tcW w:w="502"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B003C0" w:rsidRPr="00700516" w:rsidTr="007C0366">
        <w:trPr>
          <w:trHeight w:val="236"/>
        </w:trPr>
        <w:tc>
          <w:tcPr>
            <w:tcW w:w="1021" w:type="pct"/>
            <w:vMerge/>
            <w:tcBorders>
              <w:top w:val="single" w:sz="8" w:space="0" w:color="auto"/>
              <w:left w:val="single" w:sz="8" w:space="0" w:color="auto"/>
              <w:bottom w:val="single" w:sz="4" w:space="0" w:color="auto"/>
              <w:right w:val="single" w:sz="4" w:space="0" w:color="auto"/>
            </w:tcBorders>
            <w:vAlign w:val="center"/>
          </w:tcPr>
          <w:p w:rsidR="00EA648A" w:rsidRPr="00700516" w:rsidRDefault="00EA648A" w:rsidP="00A44458">
            <w:pPr>
              <w:spacing w:before="120" w:after="120"/>
              <w:rPr>
                <w:b/>
                <w:color w:val="000000"/>
                <w:szCs w:val="24"/>
                <w:lang w:val="tr-TR"/>
              </w:rPr>
            </w:pP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502" w:type="pct"/>
            <w:vMerge/>
            <w:tcBorders>
              <w:top w:val="single" w:sz="8" w:space="0" w:color="auto"/>
              <w:left w:val="single" w:sz="4" w:space="0" w:color="auto"/>
              <w:bottom w:val="single" w:sz="4" w:space="0" w:color="auto"/>
              <w:right w:val="single" w:sz="8" w:space="0" w:color="auto"/>
            </w:tcBorders>
            <w:vAlign w:val="center"/>
          </w:tcPr>
          <w:p w:rsidR="00EA648A" w:rsidRPr="00700516" w:rsidRDefault="00EA648A" w:rsidP="00A44458">
            <w:pPr>
              <w:spacing w:before="120" w:after="120"/>
              <w:rPr>
                <w:b/>
                <w:color w:val="000000"/>
                <w:szCs w:val="24"/>
                <w:lang w:val="tr-TR"/>
              </w:rPr>
            </w:pPr>
          </w:p>
        </w:tc>
      </w:tr>
      <w:tr w:rsidR="00B003C0" w:rsidRPr="00700516" w:rsidTr="007C0366">
        <w:trPr>
          <w:trHeight w:val="236"/>
        </w:trPr>
        <w:tc>
          <w:tcPr>
            <w:tcW w:w="1021"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1</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4</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2</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14</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w:t>
            </w:r>
          </w:p>
        </w:tc>
        <w:tc>
          <w:tcPr>
            <w:tcW w:w="3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6</w:t>
            </w:r>
          </w:p>
        </w:tc>
        <w:tc>
          <w:tcPr>
            <w:tcW w:w="2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w:t>
            </w:r>
          </w:p>
        </w:tc>
        <w:tc>
          <w:tcPr>
            <w:tcW w:w="1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1</w:t>
            </w:r>
          </w:p>
        </w:tc>
        <w:tc>
          <w:tcPr>
            <w:tcW w:w="32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w:t>
            </w:r>
          </w:p>
        </w:tc>
        <w:tc>
          <w:tcPr>
            <w:tcW w:w="2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1</w:t>
            </w:r>
          </w:p>
        </w:tc>
        <w:tc>
          <w:tcPr>
            <w:tcW w:w="50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7C0366">
              <w:rPr>
                <w:b/>
                <w:color w:val="000000"/>
                <w:szCs w:val="24"/>
                <w:lang w:val="tr-TR"/>
              </w:rPr>
              <w:t>29</w:t>
            </w:r>
          </w:p>
        </w:tc>
      </w:tr>
      <w:tr w:rsidR="00EA648A" w:rsidRPr="00700516" w:rsidTr="005E32BF">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color w:val="000000"/>
                <w:szCs w:val="24"/>
                <w:lang w:val="tr-TR"/>
              </w:rPr>
            </w:pPr>
            <w:r w:rsidRPr="00700516">
              <w:rPr>
                <w:color w:val="000000"/>
                <w:szCs w:val="24"/>
                <w:lang w:val="tr-TR"/>
              </w:rPr>
              <w:t>A: Ulusal, B: Uluslararası</w:t>
            </w:r>
          </w:p>
        </w:tc>
      </w:tr>
    </w:tbl>
    <w:p w:rsidR="007E4C1D" w:rsidRPr="00700516" w:rsidRDefault="007E4C1D" w:rsidP="00A44458">
      <w:pPr>
        <w:rPr>
          <w:szCs w:val="24"/>
        </w:rPr>
      </w:pPr>
    </w:p>
    <w:tbl>
      <w:tblPr>
        <w:tblW w:w="5000" w:type="pct"/>
        <w:tblCellMar>
          <w:left w:w="70" w:type="dxa"/>
          <w:right w:w="70" w:type="dxa"/>
        </w:tblCellMar>
        <w:tblLook w:val="0000" w:firstRow="0" w:lastRow="0" w:firstColumn="0" w:lastColumn="0" w:noHBand="0" w:noVBand="0"/>
      </w:tblPr>
      <w:tblGrid>
        <w:gridCol w:w="6386"/>
        <w:gridCol w:w="738"/>
        <w:gridCol w:w="738"/>
        <w:gridCol w:w="1208"/>
      </w:tblGrid>
      <w:tr w:rsidR="0034600A" w:rsidRPr="00700516" w:rsidTr="00A13BD8">
        <w:trPr>
          <w:trHeight w:val="237"/>
        </w:trPr>
        <w:tc>
          <w:tcPr>
            <w:tcW w:w="3520" w:type="pct"/>
            <w:tcBorders>
              <w:top w:val="nil"/>
              <w:left w:val="nil"/>
              <w:bottom w:val="nil"/>
              <w:right w:val="nil"/>
            </w:tcBorders>
            <w:shd w:val="clear" w:color="auto" w:fill="auto"/>
            <w:noWrap/>
            <w:vAlign w:val="bottom"/>
          </w:tcPr>
          <w:p w:rsidR="007E4C1D" w:rsidRPr="00700516" w:rsidRDefault="007E4C1D" w:rsidP="00A13BD8">
            <w:pPr>
              <w:spacing w:before="120" w:after="120"/>
              <w:rPr>
                <w:color w:val="000000"/>
                <w:szCs w:val="24"/>
                <w:lang w:val="tr-TR"/>
              </w:rPr>
            </w:pPr>
          </w:p>
        </w:tc>
        <w:tc>
          <w:tcPr>
            <w:tcW w:w="407" w:type="pct"/>
            <w:tcBorders>
              <w:top w:val="nil"/>
              <w:left w:val="nil"/>
              <w:bottom w:val="nil"/>
              <w:right w:val="nil"/>
            </w:tcBorders>
            <w:shd w:val="clear" w:color="auto" w:fill="auto"/>
            <w:noWrap/>
            <w:vAlign w:val="bottom"/>
          </w:tcPr>
          <w:p w:rsidR="0034600A" w:rsidRPr="00700516" w:rsidRDefault="0034600A" w:rsidP="00A44458">
            <w:pPr>
              <w:spacing w:before="120" w:after="120"/>
              <w:jc w:val="center"/>
              <w:rPr>
                <w:b/>
                <w:color w:val="000000"/>
                <w:szCs w:val="24"/>
                <w:lang w:val="tr-TR"/>
              </w:rPr>
            </w:pPr>
          </w:p>
        </w:tc>
        <w:tc>
          <w:tcPr>
            <w:tcW w:w="407" w:type="pct"/>
            <w:tcBorders>
              <w:top w:val="nil"/>
              <w:left w:val="nil"/>
              <w:bottom w:val="nil"/>
              <w:right w:val="nil"/>
            </w:tcBorders>
            <w:shd w:val="clear" w:color="auto" w:fill="auto"/>
            <w:noWrap/>
            <w:vAlign w:val="bottom"/>
          </w:tcPr>
          <w:p w:rsidR="0034600A" w:rsidRPr="00700516" w:rsidRDefault="0034600A" w:rsidP="00A44458">
            <w:pPr>
              <w:spacing w:before="120" w:after="120"/>
              <w:jc w:val="center"/>
              <w:rPr>
                <w:b/>
                <w:color w:val="000000"/>
                <w:szCs w:val="24"/>
                <w:lang w:val="tr-TR"/>
              </w:rPr>
            </w:pPr>
          </w:p>
        </w:tc>
        <w:tc>
          <w:tcPr>
            <w:tcW w:w="666" w:type="pct"/>
            <w:tcBorders>
              <w:top w:val="nil"/>
              <w:left w:val="nil"/>
              <w:bottom w:val="nil"/>
              <w:right w:val="nil"/>
            </w:tcBorders>
            <w:shd w:val="clear" w:color="auto" w:fill="auto"/>
            <w:noWrap/>
            <w:vAlign w:val="bottom"/>
          </w:tcPr>
          <w:p w:rsidR="0034600A" w:rsidRPr="00700516" w:rsidRDefault="0034600A" w:rsidP="00A44458">
            <w:pPr>
              <w:spacing w:before="120" w:after="120"/>
              <w:jc w:val="center"/>
              <w:rPr>
                <w:b/>
                <w:color w:val="000000"/>
                <w:szCs w:val="24"/>
                <w:lang w:val="tr-TR"/>
              </w:rPr>
            </w:pPr>
          </w:p>
        </w:tc>
      </w:tr>
    </w:tbl>
    <w:p w:rsidR="0077528A" w:rsidRPr="00700516" w:rsidRDefault="0077528A" w:rsidP="00A44458">
      <w:pPr>
        <w:spacing w:before="120" w:after="120"/>
        <w:rPr>
          <w:color w:val="000000"/>
          <w:szCs w:val="24"/>
          <w:lang w:val="tr-TR"/>
        </w:rPr>
      </w:pPr>
    </w:p>
    <w:p w:rsidR="0077528A" w:rsidRPr="00700516" w:rsidRDefault="0077528A" w:rsidP="00A44458">
      <w:pPr>
        <w:spacing w:before="120" w:after="120"/>
        <w:rPr>
          <w:color w:val="000000"/>
          <w:szCs w:val="24"/>
          <w:lang w:val="tr-TR"/>
        </w:rPr>
      </w:pPr>
    </w:p>
    <w:p w:rsidR="0008543E" w:rsidRPr="00700516" w:rsidRDefault="0008543E" w:rsidP="00A44458">
      <w:pPr>
        <w:rPr>
          <w:b/>
          <w:iCs/>
          <w:color w:val="000000"/>
          <w:szCs w:val="24"/>
          <w:lang w:val="tr-TR"/>
        </w:rPr>
      </w:pPr>
      <w:bookmarkStart w:id="13" w:name="_Toc158804404"/>
      <w:r w:rsidRPr="00700516">
        <w:rPr>
          <w:b/>
          <w:iCs/>
          <w:color w:val="000000"/>
          <w:szCs w:val="24"/>
          <w:lang w:val="tr-TR"/>
        </w:rPr>
        <w:br w:type="page"/>
      </w:r>
    </w:p>
    <w:p w:rsidR="0078618A" w:rsidRPr="00700516" w:rsidRDefault="0078618A" w:rsidP="00C8753E">
      <w:pPr>
        <w:pStyle w:val="Balk1"/>
        <w:numPr>
          <w:ilvl w:val="0"/>
          <w:numId w:val="13"/>
        </w:numPr>
        <w:jc w:val="left"/>
        <w:rPr>
          <w:sz w:val="32"/>
          <w:szCs w:val="32"/>
        </w:rPr>
      </w:pPr>
      <w:bookmarkStart w:id="14" w:name="_Toc158804408"/>
      <w:bookmarkStart w:id="15" w:name="_Toc91770018"/>
      <w:bookmarkEnd w:id="13"/>
      <w:r w:rsidRPr="00700516">
        <w:rPr>
          <w:sz w:val="32"/>
          <w:szCs w:val="32"/>
        </w:rPr>
        <w:lastRenderedPageBreak/>
        <w:t>KURUMSAL KABİLİYET ve KAPASİTENİN DEĞERLENDİRİLMESİ</w:t>
      </w:r>
      <w:bookmarkEnd w:id="14"/>
      <w:bookmarkEnd w:id="15"/>
      <w:r w:rsidRPr="00700516">
        <w:rPr>
          <w:sz w:val="32"/>
          <w:szCs w:val="32"/>
        </w:rPr>
        <w:t xml:space="preserve"> </w:t>
      </w:r>
    </w:p>
    <w:p w:rsidR="0078618A" w:rsidRPr="00C8753E" w:rsidRDefault="0078618A" w:rsidP="00A44458">
      <w:pPr>
        <w:spacing w:before="120" w:after="120"/>
        <w:rPr>
          <w:szCs w:val="24"/>
          <w:lang w:val="tr-TR"/>
        </w:rPr>
      </w:pPr>
    </w:p>
    <w:p w:rsidR="0078618A" w:rsidRPr="00C8753E" w:rsidRDefault="0078618A" w:rsidP="003C2E72">
      <w:pPr>
        <w:pStyle w:val="StilBalk2BFR"/>
        <w:numPr>
          <w:ilvl w:val="0"/>
          <w:numId w:val="4"/>
        </w:numPr>
        <w:rPr>
          <w:rFonts w:cs="Times New Roman"/>
          <w:sz w:val="28"/>
          <w:szCs w:val="28"/>
          <w:lang w:val="tr-TR"/>
        </w:rPr>
      </w:pPr>
      <w:bookmarkStart w:id="16" w:name="_Toc158804409"/>
      <w:bookmarkStart w:id="17" w:name="_Toc91770019"/>
      <w:r w:rsidRPr="00C8753E">
        <w:rPr>
          <w:rFonts w:cs="Times New Roman"/>
          <w:sz w:val="28"/>
          <w:szCs w:val="28"/>
          <w:lang w:val="tr-TR"/>
        </w:rPr>
        <w:t>Üstünlükler</w:t>
      </w:r>
      <w:bookmarkEnd w:id="16"/>
      <w:bookmarkEnd w:id="17"/>
      <w:r w:rsidRPr="00C8753E">
        <w:rPr>
          <w:rFonts w:cs="Times New Roman"/>
          <w:sz w:val="28"/>
          <w:szCs w:val="28"/>
          <w:lang w:val="tr-TR"/>
        </w:rPr>
        <w:t xml:space="preserve"> </w:t>
      </w:r>
    </w:p>
    <w:p w:rsidR="000D7E95" w:rsidRPr="00C8753E" w:rsidRDefault="00AB19D3" w:rsidP="003C2E72">
      <w:pPr>
        <w:pStyle w:val="Balk2"/>
        <w:numPr>
          <w:ilvl w:val="0"/>
          <w:numId w:val="12"/>
        </w:numPr>
        <w:spacing w:before="120" w:after="120"/>
        <w:rPr>
          <w:rFonts w:ascii="Times New Roman" w:hAnsi="Times New Roman" w:cs="Times New Roman"/>
          <w:b w:val="0"/>
          <w:i w:val="0"/>
          <w:szCs w:val="24"/>
          <w:u w:val="none"/>
          <w:lang w:val="tr-TR"/>
        </w:rPr>
      </w:pPr>
      <w:bookmarkStart w:id="18" w:name="_Toc158804410"/>
      <w:r w:rsidRPr="00C8753E">
        <w:rPr>
          <w:rFonts w:ascii="Times New Roman" w:hAnsi="Times New Roman" w:cs="Times New Roman"/>
          <w:b w:val="0"/>
          <w:i w:val="0"/>
          <w:szCs w:val="24"/>
          <w:u w:val="none"/>
          <w:lang w:val="tr-TR"/>
        </w:rPr>
        <w:t>Her ay düzenli toplanarak gündem maddelerini</w:t>
      </w:r>
      <w:r w:rsidR="00155E71" w:rsidRPr="00C8753E">
        <w:rPr>
          <w:rFonts w:ascii="Times New Roman" w:hAnsi="Times New Roman" w:cs="Times New Roman"/>
          <w:b w:val="0"/>
          <w:i w:val="0"/>
          <w:szCs w:val="24"/>
          <w:u w:val="none"/>
          <w:lang w:val="tr-TR"/>
        </w:rPr>
        <w:t>n</w:t>
      </w:r>
      <w:r w:rsidRPr="00C8753E">
        <w:rPr>
          <w:rFonts w:ascii="Times New Roman" w:hAnsi="Times New Roman" w:cs="Times New Roman"/>
          <w:b w:val="0"/>
          <w:i w:val="0"/>
          <w:szCs w:val="24"/>
          <w:u w:val="none"/>
          <w:lang w:val="tr-TR"/>
        </w:rPr>
        <w:t xml:space="preserve"> tek tek karara bağlaması, </w:t>
      </w:r>
    </w:p>
    <w:p w:rsidR="00155E71" w:rsidRPr="00C8753E" w:rsidRDefault="001156ED" w:rsidP="00155E71">
      <w:pPr>
        <w:pStyle w:val="ListeParagraf"/>
        <w:numPr>
          <w:ilvl w:val="0"/>
          <w:numId w:val="12"/>
        </w:numPr>
        <w:rPr>
          <w:lang w:val="tr-TR"/>
        </w:rPr>
      </w:pPr>
      <w:r w:rsidRPr="00C8753E">
        <w:rPr>
          <w:lang w:val="tr-TR"/>
        </w:rPr>
        <w:t xml:space="preserve">Gazi Üniversitesinin Bilimsel ve Akademik platformda </w:t>
      </w:r>
      <w:r w:rsidR="00155E71" w:rsidRPr="00C8753E">
        <w:rPr>
          <w:lang w:val="tr-TR"/>
        </w:rPr>
        <w:t xml:space="preserve">Desteklenen Kongre, konferans ve </w:t>
      </w:r>
      <w:r w:rsidRPr="00C8753E">
        <w:rPr>
          <w:lang w:val="tr-TR"/>
        </w:rPr>
        <w:t>sempozyum faaliyetlerindeki seçiciliği ile tanıtımına öncülük edilmesi,</w:t>
      </w:r>
    </w:p>
    <w:p w:rsidR="001156ED" w:rsidRPr="00C8753E" w:rsidRDefault="001156ED" w:rsidP="001156ED">
      <w:pPr>
        <w:pStyle w:val="ListeParagraf"/>
        <w:rPr>
          <w:lang w:val="tr-TR"/>
        </w:rPr>
      </w:pPr>
    </w:p>
    <w:p w:rsidR="00AB19D3" w:rsidRPr="00C8753E" w:rsidRDefault="00AB19D3" w:rsidP="003C2E72">
      <w:pPr>
        <w:pStyle w:val="ListeParagraf"/>
        <w:numPr>
          <w:ilvl w:val="0"/>
          <w:numId w:val="12"/>
        </w:numPr>
        <w:rPr>
          <w:lang w:val="tr-TR"/>
        </w:rPr>
      </w:pPr>
      <w:r w:rsidRPr="00C8753E">
        <w:rPr>
          <w:lang w:val="tr-TR"/>
        </w:rPr>
        <w:t xml:space="preserve">Her kararın hem hem basılı hem de sanal ortamda kaydının tutulması, </w:t>
      </w:r>
    </w:p>
    <w:p w:rsidR="004C5D5C" w:rsidRPr="00C8753E" w:rsidRDefault="004C5D5C" w:rsidP="00A44458">
      <w:pPr>
        <w:rPr>
          <w:szCs w:val="24"/>
          <w:lang w:val="tr-TR"/>
        </w:rPr>
      </w:pPr>
    </w:p>
    <w:p w:rsidR="0078618A" w:rsidRPr="00C8753E" w:rsidRDefault="0078618A" w:rsidP="00A44458">
      <w:pPr>
        <w:pStyle w:val="StilBalk2BFR"/>
        <w:rPr>
          <w:rFonts w:cs="Times New Roman"/>
          <w:sz w:val="28"/>
          <w:szCs w:val="28"/>
          <w:lang w:val="tr-TR"/>
        </w:rPr>
      </w:pPr>
      <w:bookmarkStart w:id="19" w:name="_Toc91770020"/>
      <w:r w:rsidRPr="00C8753E">
        <w:rPr>
          <w:rFonts w:cs="Times New Roman"/>
          <w:sz w:val="28"/>
          <w:szCs w:val="28"/>
          <w:lang w:val="tr-TR"/>
        </w:rPr>
        <w:t>Zayıflıklar</w:t>
      </w:r>
      <w:bookmarkEnd w:id="18"/>
      <w:bookmarkEnd w:id="19"/>
    </w:p>
    <w:p w:rsidR="001156ED" w:rsidRPr="00C8753E" w:rsidRDefault="001156ED" w:rsidP="00C8753E">
      <w:pPr>
        <w:pStyle w:val="Balk2"/>
        <w:numPr>
          <w:ilvl w:val="0"/>
          <w:numId w:val="18"/>
        </w:numPr>
        <w:spacing w:before="120" w:after="120"/>
        <w:rPr>
          <w:rFonts w:ascii="Times New Roman" w:hAnsi="Times New Roman" w:cs="Times New Roman"/>
          <w:b w:val="0"/>
          <w:i w:val="0"/>
          <w:szCs w:val="24"/>
          <w:u w:val="none"/>
          <w:lang w:val="tr-TR"/>
        </w:rPr>
      </w:pPr>
      <w:bookmarkStart w:id="20" w:name="_Toc158804411"/>
      <w:r w:rsidRPr="00C8753E">
        <w:rPr>
          <w:rFonts w:ascii="Times New Roman" w:hAnsi="Times New Roman" w:cs="Times New Roman"/>
          <w:b w:val="0"/>
          <w:i w:val="0"/>
          <w:szCs w:val="24"/>
          <w:u w:val="none"/>
          <w:lang w:val="tr-TR"/>
        </w:rPr>
        <w:t xml:space="preserve">BEST Kurulu kararı ile etkinlik gelirlerinden pay aktarımı yapılması şartıyla desteklenen faaliyetlerin takibi sürecinde Strateji Daire Başkanlığının görevlendireceği bir personelin henüz görevlendirilmemiş olması bir eksiklik olarak değerlendirilmiştir. </w:t>
      </w:r>
    </w:p>
    <w:p w:rsidR="00347C61" w:rsidRPr="00C8753E" w:rsidRDefault="00347C61" w:rsidP="00347C61">
      <w:pPr>
        <w:rPr>
          <w:lang w:val="tr-TR"/>
        </w:rPr>
      </w:pPr>
    </w:p>
    <w:p w:rsidR="00D21659" w:rsidRPr="00C8753E" w:rsidRDefault="0078618A" w:rsidP="00A44458">
      <w:pPr>
        <w:pStyle w:val="StilBalk2BFR"/>
        <w:rPr>
          <w:rFonts w:cs="Times New Roman"/>
          <w:sz w:val="28"/>
          <w:szCs w:val="28"/>
          <w:lang w:val="tr-TR"/>
        </w:rPr>
      </w:pPr>
      <w:bookmarkStart w:id="21" w:name="_Toc91770021"/>
      <w:r w:rsidRPr="00C8753E">
        <w:rPr>
          <w:rFonts w:cs="Times New Roman"/>
          <w:sz w:val="28"/>
          <w:szCs w:val="28"/>
          <w:lang w:val="tr-TR"/>
        </w:rPr>
        <w:t>Değerlendirme</w:t>
      </w:r>
      <w:bookmarkStart w:id="22" w:name="_Toc158804412"/>
      <w:bookmarkEnd w:id="20"/>
      <w:bookmarkEnd w:id="21"/>
    </w:p>
    <w:p w:rsidR="00D21659" w:rsidRPr="00C8753E" w:rsidRDefault="00AB19D3" w:rsidP="00C8753E">
      <w:pPr>
        <w:pStyle w:val="ListeParagraf"/>
        <w:numPr>
          <w:ilvl w:val="0"/>
          <w:numId w:val="18"/>
        </w:numPr>
        <w:rPr>
          <w:b/>
          <w:color w:val="000000"/>
          <w:szCs w:val="24"/>
          <w:lang w:val="tr-TR"/>
        </w:rPr>
      </w:pPr>
      <w:r w:rsidRPr="00C8753E">
        <w:rPr>
          <w:szCs w:val="24"/>
        </w:rPr>
        <w:t xml:space="preserve">Toplantıların büyük bir ciddiyetle düzenli olarak yapılması, kararların toplantının bitimini takip eden haftasonuna kadar ilgili birimlere ve fakülteye ulaştırılması BEST kurulunun yürütme </w:t>
      </w:r>
      <w:r w:rsidR="00347C61" w:rsidRPr="00C8753E">
        <w:rPr>
          <w:szCs w:val="24"/>
        </w:rPr>
        <w:t xml:space="preserve">konusunda ne kadar hızlı ve aktif çalıştığını göstermektedir. </w:t>
      </w:r>
      <w:r w:rsidR="00A31B44" w:rsidRPr="00C8753E">
        <w:rPr>
          <w:szCs w:val="24"/>
        </w:rPr>
        <w:t>Bu sebeple zamanlı olan faaliyetlerde herhangi bir gecikmenin önlendiği açıktır.</w:t>
      </w:r>
      <w:r w:rsidR="00D21659" w:rsidRPr="00C8753E">
        <w:rPr>
          <w:color w:val="FF0000"/>
          <w:szCs w:val="24"/>
        </w:rPr>
        <w:br w:type="page"/>
      </w:r>
    </w:p>
    <w:p w:rsidR="0078618A" w:rsidRPr="00700516" w:rsidRDefault="0078618A" w:rsidP="00C8753E">
      <w:pPr>
        <w:pStyle w:val="Balk1"/>
        <w:numPr>
          <w:ilvl w:val="0"/>
          <w:numId w:val="13"/>
        </w:numPr>
        <w:jc w:val="left"/>
        <w:rPr>
          <w:sz w:val="32"/>
          <w:szCs w:val="32"/>
        </w:rPr>
      </w:pPr>
      <w:bookmarkStart w:id="23" w:name="_Toc91770022"/>
      <w:r w:rsidRPr="00700516">
        <w:rPr>
          <w:sz w:val="32"/>
          <w:szCs w:val="32"/>
        </w:rPr>
        <w:lastRenderedPageBreak/>
        <w:t>ÖNERİ VE TEDBİRLER</w:t>
      </w:r>
      <w:bookmarkEnd w:id="22"/>
      <w:bookmarkEnd w:id="23"/>
    </w:p>
    <w:p w:rsidR="00347C61" w:rsidRDefault="00347C61" w:rsidP="00A13BD8">
      <w:pPr>
        <w:tabs>
          <w:tab w:val="left" w:pos="5620"/>
        </w:tabs>
        <w:spacing w:before="120" w:after="120"/>
        <w:jc w:val="both"/>
        <w:rPr>
          <w:color w:val="000000"/>
          <w:szCs w:val="24"/>
          <w:lang w:val="tr-TR"/>
        </w:rPr>
      </w:pPr>
    </w:p>
    <w:p w:rsidR="00AB19D3" w:rsidRPr="00C8753E" w:rsidRDefault="00AB19D3"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 xml:space="preserve">BEST Kurulu </w:t>
      </w:r>
      <w:r w:rsidR="00A31B44" w:rsidRPr="00C8753E">
        <w:rPr>
          <w:szCs w:val="24"/>
          <w:lang w:val="tr-TR"/>
        </w:rPr>
        <w:t xml:space="preserve">web </w:t>
      </w:r>
      <w:r w:rsidRPr="00C8753E">
        <w:rPr>
          <w:szCs w:val="24"/>
          <w:lang w:val="tr-TR"/>
        </w:rPr>
        <w:t xml:space="preserve">anasayfasının daha aktif olması, </w:t>
      </w:r>
    </w:p>
    <w:p w:rsidR="00AB19D3" w:rsidRPr="00C8753E" w:rsidRDefault="00D26699"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 xml:space="preserve">BEST Kurulu </w:t>
      </w:r>
      <w:r w:rsidR="00A31B44" w:rsidRPr="00C8753E">
        <w:rPr>
          <w:szCs w:val="24"/>
          <w:lang w:val="tr-TR"/>
        </w:rPr>
        <w:t xml:space="preserve">çalışma faaliyetlerinin </w:t>
      </w:r>
      <w:r w:rsidRPr="00C8753E">
        <w:rPr>
          <w:szCs w:val="24"/>
          <w:lang w:val="tr-TR"/>
        </w:rPr>
        <w:t>fotoğ</w:t>
      </w:r>
      <w:r w:rsidR="00AB19D3" w:rsidRPr="00C8753E">
        <w:rPr>
          <w:szCs w:val="24"/>
          <w:lang w:val="tr-TR"/>
        </w:rPr>
        <w:t>raf</w:t>
      </w:r>
      <w:r w:rsidR="00A31B44" w:rsidRPr="00C8753E">
        <w:rPr>
          <w:szCs w:val="24"/>
          <w:lang w:val="tr-TR"/>
        </w:rPr>
        <w:t xml:space="preserve"> vb belgelerinin web sayfasına</w:t>
      </w:r>
      <w:r w:rsidR="00AB19D3" w:rsidRPr="00C8753E">
        <w:rPr>
          <w:szCs w:val="24"/>
          <w:lang w:val="tr-TR"/>
        </w:rPr>
        <w:t xml:space="preserve"> eklenmesi</w:t>
      </w:r>
      <w:r w:rsidR="00347C61" w:rsidRPr="00C8753E">
        <w:rPr>
          <w:szCs w:val="24"/>
          <w:lang w:val="tr-TR"/>
        </w:rPr>
        <w:t xml:space="preserve">, </w:t>
      </w:r>
    </w:p>
    <w:p w:rsidR="00A31B44" w:rsidRPr="00C8753E" w:rsidRDefault="00347C61"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BEST Kurulunda alınan kararlar</w:t>
      </w:r>
      <w:r w:rsidR="00A31B44" w:rsidRPr="00C8753E">
        <w:rPr>
          <w:szCs w:val="24"/>
          <w:lang w:val="tr-TR"/>
        </w:rPr>
        <w:t xml:space="preserve">ın takibi için </w:t>
      </w:r>
      <w:r w:rsidRPr="00C8753E">
        <w:rPr>
          <w:szCs w:val="24"/>
          <w:lang w:val="tr-TR"/>
        </w:rPr>
        <w:t>Strateji Daire Başkanlığı’n</w:t>
      </w:r>
      <w:r w:rsidR="00A31B44" w:rsidRPr="00C8753E">
        <w:rPr>
          <w:szCs w:val="24"/>
          <w:lang w:val="tr-TR"/>
        </w:rPr>
        <w:t xml:space="preserve">ca görevlendirilen </w:t>
      </w:r>
      <w:r w:rsidRPr="00C8753E">
        <w:rPr>
          <w:szCs w:val="24"/>
          <w:lang w:val="tr-TR"/>
        </w:rPr>
        <w:t xml:space="preserve">bir </w:t>
      </w:r>
      <w:r w:rsidR="00AD7643" w:rsidRPr="00C8753E">
        <w:rPr>
          <w:szCs w:val="24"/>
          <w:lang w:val="tr-TR"/>
        </w:rPr>
        <w:t>personel</w:t>
      </w:r>
      <w:r w:rsidR="00A31B44" w:rsidRPr="00C8753E">
        <w:rPr>
          <w:szCs w:val="24"/>
          <w:lang w:val="tr-TR"/>
        </w:rPr>
        <w:t>e iletiminin sağlanması</w:t>
      </w:r>
    </w:p>
    <w:p w:rsidR="00A31B44" w:rsidRPr="00C8753E" w:rsidRDefault="00A31B44" w:rsidP="003C2E72">
      <w:pPr>
        <w:pStyle w:val="ListeParagraf"/>
        <w:numPr>
          <w:ilvl w:val="0"/>
          <w:numId w:val="11"/>
        </w:numPr>
        <w:tabs>
          <w:tab w:val="left" w:pos="5620"/>
        </w:tabs>
        <w:spacing w:before="120" w:after="120" w:line="360" w:lineRule="auto"/>
        <w:jc w:val="both"/>
        <w:rPr>
          <w:szCs w:val="24"/>
          <w:lang w:val="tr-TR"/>
        </w:rPr>
      </w:pPr>
      <w:r w:rsidRPr="00C8753E">
        <w:rPr>
          <w:szCs w:val="24"/>
          <w:lang w:val="tr-TR"/>
        </w:rPr>
        <w:t>Üniversitemizde mevcut Komisyon, Kurul vb çalışma gruplarının gerektiğinde Senato’ya sevketmeden önce aldıkları kararları görüş almak üzere BEST Kuruluna iletmeleri</w:t>
      </w:r>
      <w:r w:rsidR="00C8753E" w:rsidRPr="00C8753E">
        <w:rPr>
          <w:szCs w:val="24"/>
          <w:lang w:val="tr-TR"/>
        </w:rPr>
        <w:t xml:space="preserve"> ile BEST Kurulunun etkinliğinin arttırılması sağlanacaktır.</w:t>
      </w:r>
    </w:p>
    <w:p w:rsidR="00A31B44" w:rsidRDefault="00A31B44" w:rsidP="00A31B44">
      <w:pPr>
        <w:pStyle w:val="ListeParagraf"/>
        <w:tabs>
          <w:tab w:val="left" w:pos="5620"/>
        </w:tabs>
        <w:spacing w:before="120" w:after="120" w:line="360" w:lineRule="auto"/>
        <w:jc w:val="both"/>
        <w:rPr>
          <w:color w:val="FF0000"/>
          <w:szCs w:val="24"/>
          <w:lang w:val="tr-TR"/>
        </w:rPr>
      </w:pPr>
    </w:p>
    <w:p w:rsidR="00A31B44" w:rsidRPr="00A31B44" w:rsidRDefault="00A31B44" w:rsidP="00A31B44">
      <w:pPr>
        <w:pStyle w:val="ListeParagraf"/>
        <w:tabs>
          <w:tab w:val="left" w:pos="5620"/>
        </w:tabs>
        <w:spacing w:before="120" w:after="120" w:line="360" w:lineRule="auto"/>
        <w:jc w:val="both"/>
        <w:rPr>
          <w:color w:val="FF0000"/>
          <w:szCs w:val="24"/>
          <w:lang w:val="tr-TR"/>
        </w:rPr>
      </w:pPr>
    </w:p>
    <w:sectPr w:rsidR="00A31B44" w:rsidRPr="00A31B44"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F4" w:rsidRDefault="003018F4">
      <w:r>
        <w:separator/>
      </w:r>
    </w:p>
  </w:endnote>
  <w:endnote w:type="continuationSeparator" w:id="0">
    <w:p w:rsidR="003018F4" w:rsidRDefault="0030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3E" w:rsidRDefault="00C8753E"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065C9">
      <w:rPr>
        <w:rStyle w:val="SayfaNumaras"/>
        <w:noProof/>
      </w:rPr>
      <w:t>2</w:t>
    </w:r>
    <w:r>
      <w:rPr>
        <w:rStyle w:val="SayfaNumaras"/>
      </w:rPr>
      <w:fldChar w:fldCharType="end"/>
    </w:r>
  </w:p>
  <w:p w:rsidR="00C8753E" w:rsidRDefault="00C8753E"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3E" w:rsidRDefault="00C8753E" w:rsidP="00BC2386">
    <w:pPr>
      <w:pStyle w:val="Altbilgi"/>
      <w:framePr w:wrap="around" w:vAnchor="text" w:hAnchor="margin" w:xAlign="center" w:y="1"/>
      <w:ind w:right="360"/>
      <w:rPr>
        <w:rStyle w:val="SayfaNumaras"/>
      </w:rPr>
    </w:pPr>
  </w:p>
  <w:p w:rsidR="00C8753E" w:rsidRDefault="00C8753E"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94033"/>
      <w:docPartObj>
        <w:docPartGallery w:val="Page Numbers (Bottom of Page)"/>
        <w:docPartUnique/>
      </w:docPartObj>
    </w:sdtPr>
    <w:sdtEndPr/>
    <w:sdtContent>
      <w:p w:rsidR="00F065C9" w:rsidRDefault="00F065C9">
        <w:pPr>
          <w:pStyle w:val="AltBilgi0"/>
          <w:jc w:val="right"/>
        </w:pPr>
        <w:r>
          <w:t>1</w:t>
        </w:r>
      </w:p>
    </w:sdtContent>
  </w:sdt>
  <w:p w:rsidR="00C8753E" w:rsidRDefault="00C8753E">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F4" w:rsidRDefault="003018F4">
      <w:r>
        <w:separator/>
      </w:r>
    </w:p>
  </w:footnote>
  <w:footnote w:type="continuationSeparator" w:id="0">
    <w:p w:rsidR="003018F4" w:rsidRDefault="003018F4">
      <w:r>
        <w:continuationSeparator/>
      </w:r>
    </w:p>
  </w:footnote>
  <w:footnote w:id="1">
    <w:p w:rsidR="00C8753E" w:rsidRPr="00E87DF9" w:rsidRDefault="00C8753E">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3E" w:rsidRDefault="00C875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096"/>
    <w:multiLevelType w:val="hybridMultilevel"/>
    <w:tmpl w:val="5DCCD42E"/>
    <w:lvl w:ilvl="0" w:tplc="0B4EF0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D01883"/>
    <w:multiLevelType w:val="hybridMultilevel"/>
    <w:tmpl w:val="C7022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9E45B0"/>
    <w:multiLevelType w:val="hybridMultilevel"/>
    <w:tmpl w:val="60B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4B469E"/>
    <w:multiLevelType w:val="hybridMultilevel"/>
    <w:tmpl w:val="EFAC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C417E"/>
    <w:multiLevelType w:val="hybridMultilevel"/>
    <w:tmpl w:val="D6AA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D4C93"/>
    <w:multiLevelType w:val="hybridMultilevel"/>
    <w:tmpl w:val="2108AB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37116D"/>
    <w:multiLevelType w:val="hybridMultilevel"/>
    <w:tmpl w:val="F5345B28"/>
    <w:lvl w:ilvl="0" w:tplc="C2EEA1C8">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4"/>
    <w:lvlOverride w:ilvl="0">
      <w:startOverride w:val="1"/>
    </w:lvlOverride>
  </w:num>
  <w:num w:numId="5">
    <w:abstractNumId w:val="3"/>
    <w:lvlOverride w:ilvl="0">
      <w:startOverride w:val="1"/>
    </w:lvlOverride>
  </w:num>
  <w:num w:numId="6">
    <w:abstractNumId w:val="7"/>
  </w:num>
  <w:num w:numId="7">
    <w:abstractNumId w:val="1"/>
  </w:num>
  <w:num w:numId="8">
    <w:abstractNumId w:val="1"/>
    <w:lvlOverride w:ilvl="0">
      <w:startOverride w:val="1"/>
    </w:lvlOverride>
  </w:num>
  <w:num w:numId="9">
    <w:abstractNumId w:val="10"/>
  </w:num>
  <w:num w:numId="10">
    <w:abstractNumId w:val="8"/>
  </w:num>
  <w:num w:numId="11">
    <w:abstractNumId w:val="9"/>
  </w:num>
  <w:num w:numId="12">
    <w:abstractNumId w:val="6"/>
  </w:num>
  <w:num w:numId="13">
    <w:abstractNumId w:val="0"/>
  </w:num>
  <w:num w:numId="14">
    <w:abstractNumId w:val="4"/>
    <w:lvlOverride w:ilvl="0">
      <w:startOverride w:val="2"/>
    </w:lvlOverride>
  </w:num>
  <w:num w:numId="15">
    <w:abstractNumId w:val="4"/>
    <w:lvlOverride w:ilvl="0">
      <w:startOverride w:val="2"/>
    </w:lvlOverride>
  </w:num>
  <w:num w:numId="16">
    <w:abstractNumId w:val="4"/>
    <w:lvlOverride w:ilvl="0">
      <w:startOverride w:val="2"/>
    </w:lvlOverride>
  </w:num>
  <w:num w:numId="17">
    <w:abstractNumId w:val="12"/>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35E3"/>
    <w:rsid w:val="0001450A"/>
    <w:rsid w:val="00014B52"/>
    <w:rsid w:val="0002107D"/>
    <w:rsid w:val="00021C18"/>
    <w:rsid w:val="00024576"/>
    <w:rsid w:val="000412DF"/>
    <w:rsid w:val="0004207B"/>
    <w:rsid w:val="00042AB0"/>
    <w:rsid w:val="000453D6"/>
    <w:rsid w:val="00045722"/>
    <w:rsid w:val="00047300"/>
    <w:rsid w:val="00053E30"/>
    <w:rsid w:val="00072F88"/>
    <w:rsid w:val="00075C95"/>
    <w:rsid w:val="0008543E"/>
    <w:rsid w:val="00085BB2"/>
    <w:rsid w:val="00086C80"/>
    <w:rsid w:val="00090173"/>
    <w:rsid w:val="00096F57"/>
    <w:rsid w:val="000A1198"/>
    <w:rsid w:val="000A1C08"/>
    <w:rsid w:val="000A1CA7"/>
    <w:rsid w:val="000A47B2"/>
    <w:rsid w:val="000A7FCF"/>
    <w:rsid w:val="000B19EB"/>
    <w:rsid w:val="000B62CE"/>
    <w:rsid w:val="000C0C0D"/>
    <w:rsid w:val="000C27F5"/>
    <w:rsid w:val="000C7D7D"/>
    <w:rsid w:val="000D7E95"/>
    <w:rsid w:val="000E4E0C"/>
    <w:rsid w:val="000E50C6"/>
    <w:rsid w:val="000F4A6F"/>
    <w:rsid w:val="00103C86"/>
    <w:rsid w:val="00106A12"/>
    <w:rsid w:val="00110951"/>
    <w:rsid w:val="001118F2"/>
    <w:rsid w:val="00113B17"/>
    <w:rsid w:val="001141B9"/>
    <w:rsid w:val="001156ED"/>
    <w:rsid w:val="00115D9B"/>
    <w:rsid w:val="0011794C"/>
    <w:rsid w:val="00132E01"/>
    <w:rsid w:val="00133318"/>
    <w:rsid w:val="00134B86"/>
    <w:rsid w:val="00142235"/>
    <w:rsid w:val="001469CC"/>
    <w:rsid w:val="00155E71"/>
    <w:rsid w:val="001570C8"/>
    <w:rsid w:val="00164481"/>
    <w:rsid w:val="00165268"/>
    <w:rsid w:val="001729DA"/>
    <w:rsid w:val="00181425"/>
    <w:rsid w:val="00182F7B"/>
    <w:rsid w:val="00196A33"/>
    <w:rsid w:val="001B19E4"/>
    <w:rsid w:val="001B5974"/>
    <w:rsid w:val="001B6742"/>
    <w:rsid w:val="001C42EE"/>
    <w:rsid w:val="001C510B"/>
    <w:rsid w:val="001C59C2"/>
    <w:rsid w:val="001D4EFF"/>
    <w:rsid w:val="001E0EA9"/>
    <w:rsid w:val="001E4F6E"/>
    <w:rsid w:val="001E6AA4"/>
    <w:rsid w:val="001F0491"/>
    <w:rsid w:val="001F649A"/>
    <w:rsid w:val="001F6ACD"/>
    <w:rsid w:val="0020104D"/>
    <w:rsid w:val="00201ED1"/>
    <w:rsid w:val="00203552"/>
    <w:rsid w:val="002067EE"/>
    <w:rsid w:val="00211766"/>
    <w:rsid w:val="00212688"/>
    <w:rsid w:val="002144C4"/>
    <w:rsid w:val="002228D3"/>
    <w:rsid w:val="00223BB3"/>
    <w:rsid w:val="002306AC"/>
    <w:rsid w:val="00242D22"/>
    <w:rsid w:val="00243C6B"/>
    <w:rsid w:val="00247E6E"/>
    <w:rsid w:val="00250C9E"/>
    <w:rsid w:val="002528E1"/>
    <w:rsid w:val="00253CFF"/>
    <w:rsid w:val="00254E26"/>
    <w:rsid w:val="0026174B"/>
    <w:rsid w:val="00263B12"/>
    <w:rsid w:val="0026544A"/>
    <w:rsid w:val="0027156F"/>
    <w:rsid w:val="00276425"/>
    <w:rsid w:val="002814B3"/>
    <w:rsid w:val="0028203A"/>
    <w:rsid w:val="002821A9"/>
    <w:rsid w:val="00287C3B"/>
    <w:rsid w:val="002A0F97"/>
    <w:rsid w:val="002A325D"/>
    <w:rsid w:val="002A3F1D"/>
    <w:rsid w:val="002A54AE"/>
    <w:rsid w:val="002A5591"/>
    <w:rsid w:val="002B0081"/>
    <w:rsid w:val="002B2160"/>
    <w:rsid w:val="002C4B58"/>
    <w:rsid w:val="002C5942"/>
    <w:rsid w:val="002D17F2"/>
    <w:rsid w:val="002D5BC3"/>
    <w:rsid w:val="002F2E99"/>
    <w:rsid w:val="002F70C4"/>
    <w:rsid w:val="003010D0"/>
    <w:rsid w:val="003018F4"/>
    <w:rsid w:val="00304A92"/>
    <w:rsid w:val="0030660C"/>
    <w:rsid w:val="00307FAD"/>
    <w:rsid w:val="00313C48"/>
    <w:rsid w:val="00313EC4"/>
    <w:rsid w:val="00313FEE"/>
    <w:rsid w:val="0033033A"/>
    <w:rsid w:val="003427F4"/>
    <w:rsid w:val="00345D48"/>
    <w:rsid w:val="0034600A"/>
    <w:rsid w:val="00347C61"/>
    <w:rsid w:val="003563D9"/>
    <w:rsid w:val="00356CD0"/>
    <w:rsid w:val="00361C69"/>
    <w:rsid w:val="00364A46"/>
    <w:rsid w:val="003710BC"/>
    <w:rsid w:val="00372409"/>
    <w:rsid w:val="00374D37"/>
    <w:rsid w:val="00377BB4"/>
    <w:rsid w:val="00377C53"/>
    <w:rsid w:val="00380053"/>
    <w:rsid w:val="00381DD7"/>
    <w:rsid w:val="003916C3"/>
    <w:rsid w:val="00392703"/>
    <w:rsid w:val="00394113"/>
    <w:rsid w:val="003961D6"/>
    <w:rsid w:val="00397BE4"/>
    <w:rsid w:val="003A3E62"/>
    <w:rsid w:val="003A5194"/>
    <w:rsid w:val="003B02F7"/>
    <w:rsid w:val="003B566E"/>
    <w:rsid w:val="003C1C77"/>
    <w:rsid w:val="003C2E72"/>
    <w:rsid w:val="003D5281"/>
    <w:rsid w:val="003D6DA7"/>
    <w:rsid w:val="003D73DA"/>
    <w:rsid w:val="003D7F31"/>
    <w:rsid w:val="003E0F5C"/>
    <w:rsid w:val="003E1BE6"/>
    <w:rsid w:val="003F0669"/>
    <w:rsid w:val="003F0D8D"/>
    <w:rsid w:val="003F39C0"/>
    <w:rsid w:val="003F614B"/>
    <w:rsid w:val="00414D94"/>
    <w:rsid w:val="004361D9"/>
    <w:rsid w:val="0044087A"/>
    <w:rsid w:val="00453CF5"/>
    <w:rsid w:val="00463ACD"/>
    <w:rsid w:val="00465302"/>
    <w:rsid w:val="00466D61"/>
    <w:rsid w:val="00472321"/>
    <w:rsid w:val="00486435"/>
    <w:rsid w:val="00494B26"/>
    <w:rsid w:val="004B448E"/>
    <w:rsid w:val="004C061F"/>
    <w:rsid w:val="004C0E13"/>
    <w:rsid w:val="004C40B8"/>
    <w:rsid w:val="004C5D5C"/>
    <w:rsid w:val="004C7C91"/>
    <w:rsid w:val="004E2695"/>
    <w:rsid w:val="004E2BE8"/>
    <w:rsid w:val="004E2E67"/>
    <w:rsid w:val="004E39E5"/>
    <w:rsid w:val="004E3B2B"/>
    <w:rsid w:val="004E3C89"/>
    <w:rsid w:val="004E4A65"/>
    <w:rsid w:val="004F25B3"/>
    <w:rsid w:val="004F4A0A"/>
    <w:rsid w:val="004F7CD7"/>
    <w:rsid w:val="005011FA"/>
    <w:rsid w:val="005022B0"/>
    <w:rsid w:val="00513137"/>
    <w:rsid w:val="00517C30"/>
    <w:rsid w:val="005260C0"/>
    <w:rsid w:val="00527CDB"/>
    <w:rsid w:val="00542702"/>
    <w:rsid w:val="00545120"/>
    <w:rsid w:val="00550973"/>
    <w:rsid w:val="00564731"/>
    <w:rsid w:val="00565695"/>
    <w:rsid w:val="00566CED"/>
    <w:rsid w:val="005672E6"/>
    <w:rsid w:val="0056737B"/>
    <w:rsid w:val="005707CB"/>
    <w:rsid w:val="00577509"/>
    <w:rsid w:val="00583DFE"/>
    <w:rsid w:val="00591524"/>
    <w:rsid w:val="00592BE1"/>
    <w:rsid w:val="005A16CB"/>
    <w:rsid w:val="005A6FC2"/>
    <w:rsid w:val="005B2146"/>
    <w:rsid w:val="005C0E9E"/>
    <w:rsid w:val="005C39AE"/>
    <w:rsid w:val="005D475B"/>
    <w:rsid w:val="005D602D"/>
    <w:rsid w:val="005E2775"/>
    <w:rsid w:val="005E32BF"/>
    <w:rsid w:val="005E5E9B"/>
    <w:rsid w:val="005F0FE0"/>
    <w:rsid w:val="005F1560"/>
    <w:rsid w:val="005F41CA"/>
    <w:rsid w:val="0060309C"/>
    <w:rsid w:val="00604F66"/>
    <w:rsid w:val="00612BCF"/>
    <w:rsid w:val="00615378"/>
    <w:rsid w:val="006156CC"/>
    <w:rsid w:val="006274BA"/>
    <w:rsid w:val="00641838"/>
    <w:rsid w:val="006472AE"/>
    <w:rsid w:val="006532E9"/>
    <w:rsid w:val="00653F8B"/>
    <w:rsid w:val="006569A4"/>
    <w:rsid w:val="00664574"/>
    <w:rsid w:val="00664B59"/>
    <w:rsid w:val="00676CFC"/>
    <w:rsid w:val="00677255"/>
    <w:rsid w:val="00681891"/>
    <w:rsid w:val="00685FA3"/>
    <w:rsid w:val="006A074B"/>
    <w:rsid w:val="006B2C52"/>
    <w:rsid w:val="006B362D"/>
    <w:rsid w:val="006B47E7"/>
    <w:rsid w:val="006C0CEE"/>
    <w:rsid w:val="006C2FEE"/>
    <w:rsid w:val="006C6807"/>
    <w:rsid w:val="006D0CF1"/>
    <w:rsid w:val="006D64C2"/>
    <w:rsid w:val="006E2C98"/>
    <w:rsid w:val="006E418C"/>
    <w:rsid w:val="006E7368"/>
    <w:rsid w:val="00700516"/>
    <w:rsid w:val="0071114F"/>
    <w:rsid w:val="00715A14"/>
    <w:rsid w:val="00732F16"/>
    <w:rsid w:val="00737E2F"/>
    <w:rsid w:val="007469E2"/>
    <w:rsid w:val="007576D9"/>
    <w:rsid w:val="00760932"/>
    <w:rsid w:val="0076324C"/>
    <w:rsid w:val="0077528A"/>
    <w:rsid w:val="007772BD"/>
    <w:rsid w:val="0078161F"/>
    <w:rsid w:val="0078618A"/>
    <w:rsid w:val="00791C91"/>
    <w:rsid w:val="00792165"/>
    <w:rsid w:val="0079611E"/>
    <w:rsid w:val="0079666B"/>
    <w:rsid w:val="007B3319"/>
    <w:rsid w:val="007B375D"/>
    <w:rsid w:val="007B538E"/>
    <w:rsid w:val="007B62DF"/>
    <w:rsid w:val="007C0366"/>
    <w:rsid w:val="007C26D3"/>
    <w:rsid w:val="007D5E98"/>
    <w:rsid w:val="007E4C1D"/>
    <w:rsid w:val="007E5B27"/>
    <w:rsid w:val="007F288F"/>
    <w:rsid w:val="0081447F"/>
    <w:rsid w:val="00814F59"/>
    <w:rsid w:val="00827F3C"/>
    <w:rsid w:val="008316B5"/>
    <w:rsid w:val="008423AF"/>
    <w:rsid w:val="008466DD"/>
    <w:rsid w:val="00860762"/>
    <w:rsid w:val="008669FE"/>
    <w:rsid w:val="00873E4D"/>
    <w:rsid w:val="008747DF"/>
    <w:rsid w:val="008749C5"/>
    <w:rsid w:val="00886E41"/>
    <w:rsid w:val="00886EE6"/>
    <w:rsid w:val="00895584"/>
    <w:rsid w:val="008A0931"/>
    <w:rsid w:val="008B06FE"/>
    <w:rsid w:val="008C52BF"/>
    <w:rsid w:val="008C5602"/>
    <w:rsid w:val="008C637D"/>
    <w:rsid w:val="008D203E"/>
    <w:rsid w:val="008E3269"/>
    <w:rsid w:val="008E4B4C"/>
    <w:rsid w:val="008E67E4"/>
    <w:rsid w:val="008F1197"/>
    <w:rsid w:val="008F1CEB"/>
    <w:rsid w:val="008F6335"/>
    <w:rsid w:val="008F6731"/>
    <w:rsid w:val="008F70DD"/>
    <w:rsid w:val="009001F9"/>
    <w:rsid w:val="00904093"/>
    <w:rsid w:val="00904103"/>
    <w:rsid w:val="009154B6"/>
    <w:rsid w:val="00916352"/>
    <w:rsid w:val="00917769"/>
    <w:rsid w:val="009236FD"/>
    <w:rsid w:val="00924FEF"/>
    <w:rsid w:val="009277A9"/>
    <w:rsid w:val="00930819"/>
    <w:rsid w:val="00942B79"/>
    <w:rsid w:val="00950275"/>
    <w:rsid w:val="0095222C"/>
    <w:rsid w:val="00953663"/>
    <w:rsid w:val="00955A24"/>
    <w:rsid w:val="00961DF2"/>
    <w:rsid w:val="00970F25"/>
    <w:rsid w:val="00972218"/>
    <w:rsid w:val="00972F13"/>
    <w:rsid w:val="009731D6"/>
    <w:rsid w:val="00982FF1"/>
    <w:rsid w:val="009A6AA7"/>
    <w:rsid w:val="009B0A7D"/>
    <w:rsid w:val="009B343A"/>
    <w:rsid w:val="009B7675"/>
    <w:rsid w:val="009C4FF5"/>
    <w:rsid w:val="009D1B4A"/>
    <w:rsid w:val="009D44A8"/>
    <w:rsid w:val="009D7C18"/>
    <w:rsid w:val="009E5B2A"/>
    <w:rsid w:val="009F0259"/>
    <w:rsid w:val="009F2ED7"/>
    <w:rsid w:val="00A0242B"/>
    <w:rsid w:val="00A0490D"/>
    <w:rsid w:val="00A107B6"/>
    <w:rsid w:val="00A125DA"/>
    <w:rsid w:val="00A13BD8"/>
    <w:rsid w:val="00A236FE"/>
    <w:rsid w:val="00A24338"/>
    <w:rsid w:val="00A26F0A"/>
    <w:rsid w:val="00A27181"/>
    <w:rsid w:val="00A31B44"/>
    <w:rsid w:val="00A43E1E"/>
    <w:rsid w:val="00A44458"/>
    <w:rsid w:val="00A4566B"/>
    <w:rsid w:val="00A46A83"/>
    <w:rsid w:val="00A532A4"/>
    <w:rsid w:val="00A543F8"/>
    <w:rsid w:val="00A57608"/>
    <w:rsid w:val="00A60991"/>
    <w:rsid w:val="00A61EF8"/>
    <w:rsid w:val="00A709C8"/>
    <w:rsid w:val="00A741E9"/>
    <w:rsid w:val="00A74BD0"/>
    <w:rsid w:val="00A814C6"/>
    <w:rsid w:val="00A82570"/>
    <w:rsid w:val="00A87079"/>
    <w:rsid w:val="00A914D5"/>
    <w:rsid w:val="00A92BB5"/>
    <w:rsid w:val="00A95891"/>
    <w:rsid w:val="00A979BB"/>
    <w:rsid w:val="00AB19D3"/>
    <w:rsid w:val="00AB4DF3"/>
    <w:rsid w:val="00AD2D04"/>
    <w:rsid w:val="00AD6E9B"/>
    <w:rsid w:val="00AD7643"/>
    <w:rsid w:val="00AE25DE"/>
    <w:rsid w:val="00AE3339"/>
    <w:rsid w:val="00B003C0"/>
    <w:rsid w:val="00B07D8C"/>
    <w:rsid w:val="00B171CA"/>
    <w:rsid w:val="00B17948"/>
    <w:rsid w:val="00B242B0"/>
    <w:rsid w:val="00B25DE7"/>
    <w:rsid w:val="00B25DF8"/>
    <w:rsid w:val="00B279A7"/>
    <w:rsid w:val="00B42D06"/>
    <w:rsid w:val="00B54710"/>
    <w:rsid w:val="00B8071E"/>
    <w:rsid w:val="00B825AB"/>
    <w:rsid w:val="00B82A55"/>
    <w:rsid w:val="00BA0458"/>
    <w:rsid w:val="00BA3A00"/>
    <w:rsid w:val="00BA40D8"/>
    <w:rsid w:val="00BC2386"/>
    <w:rsid w:val="00BC3A97"/>
    <w:rsid w:val="00BC6A26"/>
    <w:rsid w:val="00BD2479"/>
    <w:rsid w:val="00BD65E5"/>
    <w:rsid w:val="00BE03B3"/>
    <w:rsid w:val="00BE441B"/>
    <w:rsid w:val="00BE5C50"/>
    <w:rsid w:val="00BE6B30"/>
    <w:rsid w:val="00BF13E9"/>
    <w:rsid w:val="00BF508E"/>
    <w:rsid w:val="00C00200"/>
    <w:rsid w:val="00C135C5"/>
    <w:rsid w:val="00C171EC"/>
    <w:rsid w:val="00C20A50"/>
    <w:rsid w:val="00C24DEF"/>
    <w:rsid w:val="00C30C35"/>
    <w:rsid w:val="00C41CE8"/>
    <w:rsid w:val="00C543FA"/>
    <w:rsid w:val="00C5541B"/>
    <w:rsid w:val="00C57BEF"/>
    <w:rsid w:val="00C6060C"/>
    <w:rsid w:val="00C649E4"/>
    <w:rsid w:val="00C65490"/>
    <w:rsid w:val="00C8753E"/>
    <w:rsid w:val="00C976F2"/>
    <w:rsid w:val="00C97884"/>
    <w:rsid w:val="00CA1E7F"/>
    <w:rsid w:val="00CA2085"/>
    <w:rsid w:val="00CC4E72"/>
    <w:rsid w:val="00CC59B8"/>
    <w:rsid w:val="00CC63DF"/>
    <w:rsid w:val="00CD1223"/>
    <w:rsid w:val="00CD4D07"/>
    <w:rsid w:val="00CE1A91"/>
    <w:rsid w:val="00CE209E"/>
    <w:rsid w:val="00CE3D39"/>
    <w:rsid w:val="00CE7986"/>
    <w:rsid w:val="00CF08C5"/>
    <w:rsid w:val="00D027C7"/>
    <w:rsid w:val="00D03923"/>
    <w:rsid w:val="00D07B45"/>
    <w:rsid w:val="00D11D01"/>
    <w:rsid w:val="00D15BAF"/>
    <w:rsid w:val="00D20C2C"/>
    <w:rsid w:val="00D21659"/>
    <w:rsid w:val="00D238E0"/>
    <w:rsid w:val="00D24F25"/>
    <w:rsid w:val="00D26699"/>
    <w:rsid w:val="00D30A1E"/>
    <w:rsid w:val="00D433BE"/>
    <w:rsid w:val="00D437DC"/>
    <w:rsid w:val="00D46F7B"/>
    <w:rsid w:val="00D5126D"/>
    <w:rsid w:val="00D526B1"/>
    <w:rsid w:val="00D54B78"/>
    <w:rsid w:val="00D56904"/>
    <w:rsid w:val="00D8460D"/>
    <w:rsid w:val="00DA5C36"/>
    <w:rsid w:val="00DA61E4"/>
    <w:rsid w:val="00DB7C37"/>
    <w:rsid w:val="00DC0E45"/>
    <w:rsid w:val="00DC1BD6"/>
    <w:rsid w:val="00DD44A0"/>
    <w:rsid w:val="00DE0D23"/>
    <w:rsid w:val="00E06F08"/>
    <w:rsid w:val="00E11E08"/>
    <w:rsid w:val="00E22350"/>
    <w:rsid w:val="00E250DA"/>
    <w:rsid w:val="00E26A2F"/>
    <w:rsid w:val="00E54E80"/>
    <w:rsid w:val="00E576DE"/>
    <w:rsid w:val="00E611BF"/>
    <w:rsid w:val="00E6156C"/>
    <w:rsid w:val="00E6346C"/>
    <w:rsid w:val="00E63FDE"/>
    <w:rsid w:val="00E647F8"/>
    <w:rsid w:val="00E67C3A"/>
    <w:rsid w:val="00E8015A"/>
    <w:rsid w:val="00E81EE1"/>
    <w:rsid w:val="00E87DF9"/>
    <w:rsid w:val="00E956E9"/>
    <w:rsid w:val="00E96266"/>
    <w:rsid w:val="00EA0370"/>
    <w:rsid w:val="00EA3388"/>
    <w:rsid w:val="00EA60D1"/>
    <w:rsid w:val="00EA648A"/>
    <w:rsid w:val="00EB6881"/>
    <w:rsid w:val="00EC1E45"/>
    <w:rsid w:val="00EC48F1"/>
    <w:rsid w:val="00EC6253"/>
    <w:rsid w:val="00ED6E0A"/>
    <w:rsid w:val="00EE32F6"/>
    <w:rsid w:val="00EE6353"/>
    <w:rsid w:val="00EF1DA0"/>
    <w:rsid w:val="00EF2245"/>
    <w:rsid w:val="00F0151F"/>
    <w:rsid w:val="00F065C9"/>
    <w:rsid w:val="00F1538F"/>
    <w:rsid w:val="00F257F9"/>
    <w:rsid w:val="00F25966"/>
    <w:rsid w:val="00F26F3F"/>
    <w:rsid w:val="00F358E7"/>
    <w:rsid w:val="00F5258B"/>
    <w:rsid w:val="00F56585"/>
    <w:rsid w:val="00F624CD"/>
    <w:rsid w:val="00F640A2"/>
    <w:rsid w:val="00F73CAD"/>
    <w:rsid w:val="00F74985"/>
    <w:rsid w:val="00F77C38"/>
    <w:rsid w:val="00F923B4"/>
    <w:rsid w:val="00F9702B"/>
    <w:rsid w:val="00FA1F86"/>
    <w:rsid w:val="00FA6025"/>
    <w:rsid w:val="00FA7724"/>
    <w:rsid w:val="00FC2E01"/>
    <w:rsid w:val="00FD0A1C"/>
    <w:rsid w:val="00FD44F5"/>
    <w:rsid w:val="00FD4A49"/>
    <w:rsid w:val="00FE4E22"/>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D70DB"/>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7"/>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1"/>
      </w:numPr>
    </w:pPr>
    <w:rPr>
      <w:rFonts w:ascii="Times New Roman" w:hAnsi="Times New Roman"/>
      <w:i/>
      <w:u w:val="none"/>
    </w:rPr>
  </w:style>
  <w:style w:type="paragraph" w:customStyle="1" w:styleId="StilBalk3BFR">
    <w:name w:val="Stil Başlık 3 BFR"/>
    <w:basedOn w:val="Balk3"/>
    <w:rsid w:val="001F0491"/>
    <w:pPr>
      <w:numPr>
        <w:numId w:val="3"/>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2"/>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character" w:styleId="Gl">
    <w:name w:val="Strong"/>
    <w:basedOn w:val="VarsaylanParagrafYazTipi"/>
    <w:uiPriority w:val="22"/>
    <w:qFormat/>
    <w:rsid w:val="00276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33523286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09232491">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E085-B442-404E-942A-5C34B573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Gazi</cp:lastModifiedBy>
  <cp:revision>4</cp:revision>
  <cp:lastPrinted>2019-12-24T09:18:00Z</cp:lastPrinted>
  <dcterms:created xsi:type="dcterms:W3CDTF">2022-02-02T10:56:00Z</dcterms:created>
  <dcterms:modified xsi:type="dcterms:W3CDTF">2022-08-03T13:41:00Z</dcterms:modified>
</cp:coreProperties>
</file>